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B7029" w14:textId="63E6FEE5"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C96FBF">
        <w:rPr>
          <w:rFonts w:ascii="Arial" w:hAnsi="Arial" w:cs="Arial"/>
          <w:b/>
        </w:rPr>
        <w:t>9</w:t>
      </w:r>
      <w:r>
        <w:rPr>
          <w:rFonts w:ascii="Arial" w:hAnsi="Arial" w:cs="Arial"/>
          <w:b/>
        </w:rPr>
        <w:tab/>
        <w:t>S6-</w:t>
      </w:r>
      <w:r w:rsidR="00C96FBF" w:rsidRPr="00C96FBF">
        <w:rPr>
          <w:rFonts w:ascii="Arial" w:hAnsi="Arial" w:cs="Arial"/>
          <w:b/>
        </w:rPr>
        <w:t>254024</w:t>
      </w:r>
    </w:p>
    <w:p w14:paraId="11C88A41" w14:textId="0CC9FB74" w:rsidR="001E489F" w:rsidRPr="00410BAC" w:rsidRDefault="00C96FBF" w:rsidP="00410BAC">
      <w:pPr>
        <w:pBdr>
          <w:bottom w:val="single" w:sz="4" w:space="1" w:color="auto"/>
        </w:pBdr>
        <w:tabs>
          <w:tab w:val="right" w:pos="9214"/>
        </w:tabs>
        <w:rPr>
          <w:rFonts w:ascii="Arial" w:hAnsi="Arial" w:cs="Arial"/>
          <w:b/>
        </w:rPr>
      </w:pPr>
      <w:r w:rsidRPr="00C96FBF">
        <w:rPr>
          <w:rFonts w:ascii="Arial" w:hAnsi="Arial" w:cs="Arial"/>
          <w:b/>
        </w:rPr>
        <w:t>Wuhan, P.R.China, 13th – 17th October 2025</w:t>
      </w:r>
      <w:r w:rsidR="00410BAC">
        <w:rPr>
          <w:rFonts w:ascii="Arial" w:hAnsi="Arial" w:cs="Arial"/>
          <w:b/>
        </w:rPr>
        <w:tab/>
      </w:r>
      <w:r w:rsidR="00410BAC" w:rsidRPr="008B3927">
        <w:rPr>
          <w:rFonts w:ascii="Arial" w:hAnsi="Arial" w:cs="Arial"/>
          <w:b/>
          <w:color w:val="85CB7B" w:themeColor="background1" w:themeShade="BF"/>
        </w:rPr>
        <w:t>(revision of S6-2</w:t>
      </w:r>
      <w:r w:rsidR="00FF44E4" w:rsidRPr="008B3927">
        <w:rPr>
          <w:rFonts w:ascii="Arial" w:hAnsi="Arial" w:cs="Arial"/>
          <w:b/>
          <w:color w:val="85CB7B" w:themeColor="background1" w:themeShade="BF"/>
        </w:rPr>
        <w:t>5</w:t>
      </w:r>
      <w:r w:rsidR="007C6305" w:rsidRPr="008B3927">
        <w:rPr>
          <w:rFonts w:ascii="Arial" w:hAnsi="Arial" w:cs="Arial"/>
          <w:b/>
          <w:color w:val="85CB7B" w:themeColor="background1" w:themeShade="BF"/>
        </w:rPr>
        <w:t>2</w:t>
      </w:r>
      <w:r w:rsidR="00410BAC" w:rsidRPr="008B3927">
        <w:rPr>
          <w:rFonts w:ascii="Arial" w:hAnsi="Arial" w:cs="Arial"/>
          <w:b/>
          <w:color w:val="85CB7B" w:themeColor="background1" w:themeShade="BF"/>
        </w:rPr>
        <w:t>xxx)</w:t>
      </w:r>
    </w:p>
    <w:p w14:paraId="6B417959" w14:textId="75D07F15"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03310" w:rsidRPr="00703310">
        <w:rPr>
          <w:rFonts w:ascii="Arial" w:eastAsia="Batang" w:hAnsi="Arial" w:cs="Arial"/>
          <w:b/>
          <w:sz w:val="24"/>
          <w:szCs w:val="24"/>
          <w:lang w:eastAsia="zh-CN"/>
        </w:rPr>
        <w:t>ZTE Corporation</w:t>
      </w:r>
    </w:p>
    <w:p w14:paraId="49D92DA3" w14:textId="1ACE2F6C"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r>
      <w:r w:rsidR="006747BA" w:rsidRPr="006747BA">
        <w:rPr>
          <w:rFonts w:ascii="Arial" w:eastAsia="Batang" w:hAnsi="Arial" w:cs="Arial"/>
          <w:b/>
          <w:sz w:val="24"/>
          <w:szCs w:val="24"/>
          <w:lang w:eastAsia="zh-CN"/>
        </w:rPr>
        <w:t>WA7 Digital Twin</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45FA85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5F3BB8">
        <w:rPr>
          <w:rFonts w:ascii="Arial" w:eastAsia="Batang" w:hAnsi="Arial"/>
          <w:b/>
          <w:sz w:val="24"/>
          <w:szCs w:val="24"/>
          <w:lang w:val="en-US" w:eastAsia="zh-CN"/>
        </w:rPr>
        <w:t>1</w:t>
      </w:r>
      <w:bookmarkStart w:id="0" w:name="_GoBack"/>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63D1712"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 xml:space="preserve">tudy on </w:t>
      </w:r>
      <w:r w:rsidR="00E62530" w:rsidRPr="00E62530">
        <w:rPr>
          <w:rFonts w:ascii="Arial" w:eastAsia="Times New Roman" w:hAnsi="Arial" w:cs="Times New Roman"/>
          <w:color w:val="auto"/>
          <w:sz w:val="36"/>
          <w:szCs w:val="20"/>
          <w:lang w:eastAsia="ja-JP"/>
        </w:rPr>
        <w:t xml:space="preserve">6G </w:t>
      </w:r>
      <w:r w:rsidR="006747BA">
        <w:rPr>
          <w:rFonts w:ascii="Arial" w:eastAsia="Times New Roman" w:hAnsi="Arial" w:cs="Times New Roman"/>
          <w:color w:val="auto"/>
          <w:sz w:val="36"/>
          <w:szCs w:val="20"/>
          <w:lang w:eastAsia="ja-JP"/>
        </w:rPr>
        <w:t xml:space="preserve">Digital Twin </w:t>
      </w:r>
      <w:r w:rsidR="00D2528C">
        <w:rPr>
          <w:rFonts w:ascii="Arial" w:eastAsia="Times New Roman" w:hAnsi="Arial" w:cs="Times New Roman"/>
          <w:color w:val="auto"/>
          <w:sz w:val="36"/>
          <w:szCs w:val="20"/>
          <w:lang w:eastAsia="ja-JP"/>
        </w:rPr>
        <w:t>as a Service (DTaaS)</w:t>
      </w:r>
    </w:p>
    <w:p w14:paraId="74DC28EC" w14:textId="77777777" w:rsidR="00985C5A" w:rsidRPr="00985C5A" w:rsidRDefault="00985C5A" w:rsidP="00985C5A">
      <w:pPr>
        <w:rPr>
          <w:rFonts w:eastAsia="Yu Mincho"/>
          <w:lang w:eastAsia="ja-JP"/>
        </w:rPr>
      </w:pPr>
    </w:p>
    <w:p w14:paraId="4520DCE2" w14:textId="09EAAC5A"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w:t>
      </w:r>
      <w:r w:rsidR="00E62530">
        <w:rPr>
          <w:rFonts w:ascii="Arial" w:eastAsia="Times New Roman" w:hAnsi="Arial" w:cs="Times New Roman"/>
          <w:color w:val="auto"/>
          <w:sz w:val="36"/>
          <w:szCs w:val="20"/>
          <w:lang w:eastAsia="ja-JP"/>
        </w:rPr>
        <w:t>DT</w:t>
      </w:r>
      <w:r w:rsidR="00D2528C">
        <w:rPr>
          <w:rFonts w:ascii="Arial" w:eastAsia="Times New Roman" w:hAnsi="Arial" w:cs="Times New Roman"/>
          <w:color w:val="auto"/>
          <w:sz w:val="36"/>
          <w:szCs w:val="20"/>
          <w:lang w:eastAsia="ja-JP"/>
        </w:rPr>
        <w:t>aaS</w:t>
      </w:r>
    </w:p>
    <w:p w14:paraId="2B331F20" w14:textId="77777777" w:rsidR="00985C5A" w:rsidRPr="00985C5A" w:rsidRDefault="00985C5A" w:rsidP="00985C5A">
      <w:pPr>
        <w:rPr>
          <w:rFonts w:eastAsia="Yu Mincho"/>
          <w:lang w:eastAsia="ja-JP"/>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6CC166A2" w:rsidR="004512DA" w:rsidRDefault="004512DA" w:rsidP="004512DA">
            <w:pPr>
              <w:pStyle w:val="TAL"/>
            </w:pPr>
            <w:r w:rsidRPr="009F71BD">
              <w:t>FS_6G_</w:t>
            </w:r>
            <w:r w:rsidR="008F55C1" w:rsidRPr="008F55C1">
              <w:t xml:space="preserve"> APP</w:t>
            </w:r>
          </w:p>
        </w:tc>
        <w:tc>
          <w:tcPr>
            <w:tcW w:w="1101" w:type="dxa"/>
          </w:tcPr>
          <w:p w14:paraId="334D300A" w14:textId="5A7D99B8" w:rsidR="004512DA" w:rsidRDefault="004512DA" w:rsidP="004512DA">
            <w:pPr>
              <w:pStyle w:val="TAL"/>
            </w:pPr>
            <w:r w:rsidRPr="009F71BD">
              <w:rPr>
                <w:rFonts w:hint="eastAsia"/>
                <w:lang w:eastAsia="zh-CN"/>
              </w:rPr>
              <w:t>S</w:t>
            </w:r>
            <w:r w:rsidRPr="009F71BD">
              <w:rPr>
                <w:lang w:eastAsia="zh-CN"/>
              </w:rPr>
              <w:t>A WG</w:t>
            </w:r>
            <w:r w:rsidR="008F55C1">
              <w:rPr>
                <w:lang w:eastAsia="zh-CN"/>
              </w:rPr>
              <w:t>6</w:t>
            </w:r>
          </w:p>
        </w:tc>
        <w:tc>
          <w:tcPr>
            <w:tcW w:w="1101" w:type="dxa"/>
          </w:tcPr>
          <w:p w14:paraId="3338BA6A" w14:textId="1F7F1BD6" w:rsidR="004512DA" w:rsidRDefault="004512DA" w:rsidP="004512DA">
            <w:pPr>
              <w:pStyle w:val="TAL"/>
            </w:pPr>
          </w:p>
        </w:tc>
        <w:tc>
          <w:tcPr>
            <w:tcW w:w="6010" w:type="dxa"/>
          </w:tcPr>
          <w:p w14:paraId="225432A0" w14:textId="6F57B359" w:rsidR="004512DA" w:rsidRPr="00251D80" w:rsidRDefault="008F55C1" w:rsidP="004512DA">
            <w:pPr>
              <w:pStyle w:val="TAL"/>
            </w:pPr>
            <w:r w:rsidRPr="008F55C1">
              <w:rPr>
                <w:lang w:eastAsia="zh-CN"/>
              </w:rPr>
              <w:t>Study on 6G Application Enablement</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r w:rsidR="00985C5A" w14:paraId="75976151" w14:textId="77777777" w:rsidTr="009C3BEA">
        <w:trPr>
          <w:cantSplit/>
          <w:jc w:val="center"/>
        </w:trPr>
        <w:tc>
          <w:tcPr>
            <w:tcW w:w="1101" w:type="dxa"/>
          </w:tcPr>
          <w:p w14:paraId="2E6E1BD1" w14:textId="4D7617B3" w:rsidR="00985C5A" w:rsidRPr="00985C5A" w:rsidRDefault="00985C5A" w:rsidP="00985C5A">
            <w:pPr>
              <w:pStyle w:val="TAL"/>
            </w:pPr>
            <w:r w:rsidRPr="00985C5A">
              <w:t>1060005</w:t>
            </w:r>
          </w:p>
        </w:tc>
        <w:tc>
          <w:tcPr>
            <w:tcW w:w="3326" w:type="dxa"/>
          </w:tcPr>
          <w:p w14:paraId="512DECAD" w14:textId="5B856D88" w:rsidR="00985C5A" w:rsidRPr="00985C5A" w:rsidRDefault="00985C5A" w:rsidP="00985C5A">
            <w:pPr>
              <w:pStyle w:val="TAL"/>
            </w:pPr>
            <w:r w:rsidRPr="00985C5A">
              <w:t>Management aspects of Network Digital Twins</w:t>
            </w:r>
          </w:p>
        </w:tc>
        <w:tc>
          <w:tcPr>
            <w:tcW w:w="5099" w:type="dxa"/>
          </w:tcPr>
          <w:p w14:paraId="69DD9B30" w14:textId="0EAC4C83" w:rsidR="00985C5A" w:rsidRPr="00985C5A" w:rsidRDefault="00985C5A" w:rsidP="00985C5A">
            <w:pPr>
              <w:pStyle w:val="Guidance"/>
              <w:rPr>
                <w:rFonts w:ascii="Arial" w:hAnsi="Arial"/>
                <w:i w:val="0"/>
                <w:sz w:val="18"/>
              </w:rPr>
            </w:pPr>
            <w:r w:rsidRPr="00985C5A">
              <w:rPr>
                <w:rFonts w:ascii="Arial" w:hAnsi="Arial"/>
                <w:i w:val="0"/>
                <w:sz w:val="18"/>
              </w:rPr>
              <w:t xml:space="preserve">Rel-19 stage 1 work on </w:t>
            </w:r>
            <w:r>
              <w:rPr>
                <w:rFonts w:ascii="Arial" w:hAnsi="Arial"/>
                <w:i w:val="0"/>
                <w:sz w:val="18"/>
              </w:rPr>
              <w:t>m</w:t>
            </w:r>
            <w:r w:rsidRPr="00985C5A">
              <w:rPr>
                <w:rFonts w:ascii="Arial" w:hAnsi="Arial"/>
                <w:i w:val="0"/>
                <w:sz w:val="18"/>
              </w:rPr>
              <w:t>anagement aspects of Network Digital Twins</w:t>
            </w:r>
          </w:p>
        </w:tc>
      </w:tr>
      <w:tr w:rsidR="00985C5A" w14:paraId="44CE7305" w14:textId="77777777" w:rsidTr="009C3BEA">
        <w:trPr>
          <w:cantSplit/>
          <w:jc w:val="center"/>
        </w:trPr>
        <w:tc>
          <w:tcPr>
            <w:tcW w:w="1101" w:type="dxa"/>
          </w:tcPr>
          <w:p w14:paraId="60FCB9B2" w14:textId="62300502" w:rsidR="00985C5A" w:rsidRPr="00985C5A" w:rsidRDefault="00985C5A" w:rsidP="00985C5A">
            <w:pPr>
              <w:pStyle w:val="TAL"/>
            </w:pPr>
            <w:r w:rsidRPr="00985C5A">
              <w:t>1020018</w:t>
            </w:r>
          </w:p>
        </w:tc>
        <w:tc>
          <w:tcPr>
            <w:tcW w:w="3326" w:type="dxa"/>
          </w:tcPr>
          <w:p w14:paraId="5A6CBF06" w14:textId="5F311599" w:rsidR="00985C5A" w:rsidRPr="00985C5A" w:rsidRDefault="00985C5A" w:rsidP="00985C5A">
            <w:pPr>
              <w:pStyle w:val="TAL"/>
            </w:pPr>
            <w:r>
              <w:rPr>
                <w:rFonts w:cs="Arial"/>
                <w:szCs w:val="18"/>
              </w:rPr>
              <w:t>Study on management aspects of Network Digital Twin</w:t>
            </w:r>
          </w:p>
        </w:tc>
        <w:tc>
          <w:tcPr>
            <w:tcW w:w="5099" w:type="dxa"/>
          </w:tcPr>
          <w:p w14:paraId="18E92F76" w14:textId="68A93FC2" w:rsidR="00985C5A" w:rsidRPr="00985C5A" w:rsidRDefault="00985C5A" w:rsidP="00985C5A">
            <w:pPr>
              <w:pStyle w:val="Guidance"/>
              <w:rPr>
                <w:rFonts w:ascii="Arial" w:hAnsi="Arial"/>
                <w:i w:val="0"/>
                <w:sz w:val="18"/>
              </w:rPr>
            </w:pPr>
            <w:r>
              <w:rPr>
                <w:rFonts w:ascii="Arial" w:hAnsi="Arial"/>
                <w:i w:val="0"/>
                <w:sz w:val="18"/>
              </w:rPr>
              <w:t>SA5</w:t>
            </w:r>
            <w:r w:rsidRPr="00985C5A">
              <w:rPr>
                <w:rFonts w:ascii="Arial" w:hAnsi="Arial"/>
                <w:i w:val="0"/>
                <w:sz w:val="18"/>
              </w:rPr>
              <w:t xml:space="preserve"> study on </w:t>
            </w:r>
            <w:r>
              <w:rPr>
                <w:rFonts w:ascii="Arial" w:hAnsi="Arial"/>
                <w:i w:val="0"/>
                <w:sz w:val="18"/>
              </w:rPr>
              <w:t>m</w:t>
            </w:r>
            <w:r w:rsidRPr="00985C5A">
              <w:rPr>
                <w:rFonts w:ascii="Arial" w:hAnsi="Arial"/>
                <w:i w:val="0"/>
                <w:sz w:val="18"/>
              </w:rPr>
              <w:t>anagement aspects of Network Digital Twins in Rel-19</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371D8D" w14:textId="4F223A3A" w:rsidR="006747BA" w:rsidRPr="006747BA" w:rsidRDefault="006747BA" w:rsidP="006747BA">
      <w:pPr>
        <w:rPr>
          <w:lang w:eastAsia="zh-CN"/>
        </w:rPr>
      </w:pPr>
      <w:r w:rsidRPr="006747BA">
        <w:rPr>
          <w:lang w:eastAsia="zh-CN"/>
        </w:rPr>
        <w:t xml:space="preserve">Work Area Description: Application enablement common aspects of digital twins service and use of digital twins to support various applications. </w:t>
      </w:r>
    </w:p>
    <w:p w14:paraId="6F209843" w14:textId="77777777" w:rsidR="006747BA" w:rsidRDefault="006747BA" w:rsidP="006747BA">
      <w:pPr>
        <w:rPr>
          <w:lang w:eastAsia="zh-CN"/>
        </w:rPr>
      </w:pPr>
    </w:p>
    <w:p w14:paraId="12757BD3" w14:textId="77777777" w:rsidR="006747BA" w:rsidRPr="006747BA" w:rsidRDefault="006747BA" w:rsidP="006747BA">
      <w:pPr>
        <w:rPr>
          <w:lang w:eastAsia="zh-CN"/>
        </w:rPr>
      </w:pPr>
      <w:r w:rsidRPr="006747BA">
        <w:rPr>
          <w:lang w:eastAsia="zh-CN"/>
        </w:rPr>
        <w:t xml:space="preserve">Candidate Work Tasks: </w:t>
      </w:r>
    </w:p>
    <w:p w14:paraId="0C478D78" w14:textId="507E3055" w:rsidR="006747BA" w:rsidRPr="006747BA" w:rsidRDefault="006747BA" w:rsidP="006747BA">
      <w:pPr>
        <w:rPr>
          <w:lang w:eastAsia="zh-CN"/>
        </w:rPr>
      </w:pPr>
      <w:r w:rsidRPr="006747BA">
        <w:rPr>
          <w:lang w:eastAsia="zh-CN"/>
        </w:rPr>
        <w:t xml:space="preserve">WT7.1: Application Digital Twins different from Network Digital Twins to support various verticals such as Factories, Network. </w:t>
      </w:r>
    </w:p>
    <w:p w14:paraId="2B4B052C" w14:textId="14111F99" w:rsidR="006747BA" w:rsidRPr="006747BA" w:rsidRDefault="006747BA" w:rsidP="006747BA">
      <w:pPr>
        <w:rPr>
          <w:lang w:eastAsia="zh-CN"/>
        </w:rPr>
      </w:pPr>
      <w:r w:rsidRPr="006747BA">
        <w:rPr>
          <w:lang w:eastAsia="zh-CN"/>
        </w:rPr>
        <w:t xml:space="preserve">WT7.2: Enabler Layer supported Service Digital Twins to enable rapid service development, testing, optimization, and deployment of services. </w:t>
      </w:r>
    </w:p>
    <w:p w14:paraId="6DFF5CD1" w14:textId="6FF5E794" w:rsidR="006747BA" w:rsidRPr="006747BA" w:rsidRDefault="006747BA" w:rsidP="006747BA">
      <w:pPr>
        <w:rPr>
          <w:lang w:eastAsia="zh-CN"/>
        </w:rPr>
      </w:pPr>
      <w:r w:rsidRPr="006747BA">
        <w:rPr>
          <w:lang w:eastAsia="zh-CN"/>
        </w:rPr>
        <w:t xml:space="preserve">WT7.3: Application enablement layer impacts for different deployments/business models and exposure of Digital Twin services required by different vertical / applications over 6G. </w:t>
      </w:r>
    </w:p>
    <w:p w14:paraId="013C1DAF" w14:textId="47C1FF0B" w:rsidR="0072145C" w:rsidRDefault="006747BA" w:rsidP="006747BA">
      <w:pPr>
        <w:rPr>
          <w:lang w:eastAsia="zh-CN"/>
        </w:rPr>
      </w:pPr>
      <w:r w:rsidRPr="006747BA">
        <w:rPr>
          <w:lang w:eastAsia="zh-CN"/>
        </w:rPr>
        <w:t>WT7.4: Implications to existing SA6 application enablers (e.g. AIML, ADAES, Sensing, EnergySys and other SEAL services) for supporting Digital Twin services.</w:t>
      </w:r>
    </w:p>
    <w:p w14:paraId="78622096" w14:textId="77777777" w:rsidR="006747BA" w:rsidRDefault="006747BA" w:rsidP="006747BA">
      <w:pPr>
        <w:rPr>
          <w:lang w:eastAsia="zh-CN"/>
        </w:rPr>
      </w:pPr>
    </w:p>
    <w:p w14:paraId="0463507E" w14:textId="77777777" w:rsidR="006747BA" w:rsidRPr="006747BA" w:rsidRDefault="006747BA" w:rsidP="006747BA">
      <w:pPr>
        <w:rPr>
          <w:lang w:eastAsia="zh-CN"/>
        </w:rPr>
      </w:pPr>
      <w:r w:rsidRPr="006747BA">
        <w:rPr>
          <w:lang w:eastAsia="zh-CN"/>
        </w:rPr>
        <w:t xml:space="preserve">The native digital twin is core feature of the 6G system. </w:t>
      </w:r>
    </w:p>
    <w:p w14:paraId="71139390" w14:textId="547D96F8" w:rsidR="006747BA" w:rsidRPr="006747BA" w:rsidRDefault="006747BA" w:rsidP="006747BA">
      <w:pPr>
        <w:rPr>
          <w:lang w:eastAsia="zh-CN"/>
        </w:rPr>
      </w:pPr>
      <w:r w:rsidRPr="006747BA">
        <w:rPr>
          <w:lang w:eastAsia="zh-CN"/>
        </w:rPr>
        <w:t>6G system = 6G physical network + 6G digital twin network. 6G digital twin network</w:t>
      </w:r>
      <w:r>
        <w:rPr>
          <w:lang w:eastAsia="zh-CN"/>
        </w:rPr>
        <w:t xml:space="preserve"> include </w:t>
      </w:r>
      <w:r w:rsidRPr="006747BA">
        <w:rPr>
          <w:lang w:eastAsia="zh-CN"/>
        </w:rPr>
        <w:t>Network Digital Twins</w:t>
      </w:r>
      <w:r>
        <w:rPr>
          <w:lang w:eastAsia="zh-CN"/>
        </w:rPr>
        <w:t xml:space="preserve">, </w:t>
      </w:r>
      <w:r w:rsidRPr="006747BA">
        <w:rPr>
          <w:lang w:eastAsia="zh-CN"/>
        </w:rPr>
        <w:t>Service Digital Twins</w:t>
      </w:r>
      <w:r>
        <w:rPr>
          <w:lang w:eastAsia="zh-CN"/>
        </w:rPr>
        <w:t xml:space="preserve"> and </w:t>
      </w:r>
      <w:r w:rsidRPr="006747BA">
        <w:rPr>
          <w:lang w:eastAsia="zh-CN"/>
        </w:rPr>
        <w:t>Application Digital Twins</w:t>
      </w:r>
      <w:r>
        <w:rPr>
          <w:lang w:eastAsia="zh-CN"/>
        </w:rPr>
        <w:t>.</w:t>
      </w:r>
    </w:p>
    <w:p w14:paraId="6B9E6136" w14:textId="77777777" w:rsidR="006747BA" w:rsidRDefault="006747BA" w:rsidP="006747BA">
      <w:pPr>
        <w:rPr>
          <w:lang w:eastAsia="zh-CN"/>
        </w:rPr>
      </w:pPr>
      <w:r>
        <w:rPr>
          <w:lang w:eastAsia="zh-CN"/>
        </w:rPr>
        <w:t>The</w:t>
      </w:r>
      <w:r w:rsidRPr="006747BA">
        <w:rPr>
          <w:lang w:eastAsia="zh-CN"/>
        </w:rPr>
        <w:t xml:space="preserve"> Network Digital Twins is the network layer of digital twin network, include digital twin for UE, wireless access network, transmission network, core network. </w:t>
      </w:r>
    </w:p>
    <w:p w14:paraId="612140A5" w14:textId="3152072D" w:rsidR="006747BA" w:rsidRPr="006747BA" w:rsidRDefault="006747BA" w:rsidP="006747BA">
      <w:pPr>
        <w:rPr>
          <w:lang w:eastAsia="zh-CN"/>
        </w:rPr>
      </w:pPr>
      <w:r>
        <w:rPr>
          <w:lang w:eastAsia="zh-CN"/>
        </w:rPr>
        <w:t xml:space="preserve">The </w:t>
      </w:r>
      <w:r w:rsidRPr="006747BA">
        <w:rPr>
          <w:lang w:eastAsia="zh-CN"/>
        </w:rPr>
        <w:t xml:space="preserve">Service Digital Twins is 6G service layer of digital twin network, include digital twin for ISAC, SLA service, industry service, innovation service (e.g. XR). </w:t>
      </w:r>
    </w:p>
    <w:p w14:paraId="1F1BF1E5" w14:textId="2F0D6956" w:rsidR="006747BA" w:rsidRPr="006747BA" w:rsidRDefault="006747BA" w:rsidP="006747BA">
      <w:pPr>
        <w:rPr>
          <w:lang w:eastAsia="zh-CN"/>
        </w:rPr>
      </w:pPr>
      <w:r>
        <w:rPr>
          <w:lang w:eastAsia="zh-CN"/>
        </w:rPr>
        <w:t>The</w:t>
      </w:r>
      <w:r w:rsidRPr="006747BA">
        <w:rPr>
          <w:lang w:eastAsia="zh-CN"/>
        </w:rPr>
        <w:t xml:space="preserve"> Application Digital Twins is 6G vertical/application layer of digital twin network, verticals/customers invoke service capability exposed by digital twin network to build self specified digital twin applications. </w:t>
      </w:r>
    </w:p>
    <w:p w14:paraId="308ED9C4" w14:textId="77777777" w:rsidR="006747BA" w:rsidRDefault="006747BA" w:rsidP="0072145C">
      <w:pPr>
        <w:pStyle w:val="Guidance"/>
        <w:jc w:val="both"/>
        <w:rPr>
          <w:i w:val="0"/>
          <w:color w:val="auto"/>
          <w:lang w:eastAsia="zh-CN"/>
        </w:rPr>
      </w:pPr>
    </w:p>
    <w:p w14:paraId="21489179" w14:textId="77777777" w:rsidR="00C45FF1" w:rsidRPr="00D2528C" w:rsidRDefault="00AB2A5D" w:rsidP="006747BA">
      <w:pPr>
        <w:pStyle w:val="Guidance"/>
        <w:jc w:val="both"/>
        <w:rPr>
          <w:i w:val="0"/>
          <w:color w:val="auto"/>
          <w:lang w:eastAsia="zh-CN"/>
        </w:rPr>
      </w:pPr>
      <w:r w:rsidRPr="00D2528C">
        <w:rPr>
          <w:i w:val="0"/>
          <w:color w:val="auto"/>
          <w:lang w:eastAsia="zh-CN"/>
        </w:rPr>
        <w:t xml:space="preserve">Digital Twin as a Service (DTaaS) is a delivery model that provides digital twin capabilities and functions to customers. Under this model, digital service providers deploy digital twin functions on their own servers and clouds, and users can access the service through the network. </w:t>
      </w:r>
    </w:p>
    <w:p w14:paraId="293C56D9" w14:textId="77777777" w:rsidR="00C45FF1" w:rsidRPr="00D2528C" w:rsidRDefault="00AB2A5D" w:rsidP="006747BA">
      <w:pPr>
        <w:pStyle w:val="Guidance"/>
        <w:jc w:val="both"/>
        <w:rPr>
          <w:i w:val="0"/>
          <w:color w:val="auto"/>
          <w:lang w:eastAsia="zh-CN"/>
        </w:rPr>
      </w:pPr>
      <w:r w:rsidRPr="00D2528C">
        <w:rPr>
          <w:i w:val="0"/>
          <w:color w:val="auto"/>
          <w:lang w:eastAsia="zh-CN"/>
        </w:rPr>
        <w:t xml:space="preserve">The target customers of DTaaS include multiple roles of wireless communication network eco-system, such as: application developers, technology researchers, industry users, telecom operators and equipment vendors. </w:t>
      </w:r>
    </w:p>
    <w:p w14:paraId="0ADC841A" w14:textId="77777777" w:rsidR="00C45FF1" w:rsidRPr="00D2528C" w:rsidRDefault="00AB2A5D" w:rsidP="006747BA">
      <w:pPr>
        <w:pStyle w:val="Guidance"/>
        <w:jc w:val="both"/>
        <w:rPr>
          <w:i w:val="0"/>
          <w:color w:val="auto"/>
          <w:lang w:eastAsia="zh-CN"/>
        </w:rPr>
      </w:pPr>
      <w:r w:rsidRPr="00D2528C">
        <w:rPr>
          <w:i w:val="0"/>
          <w:color w:val="auto"/>
          <w:lang w:eastAsia="zh-CN"/>
        </w:rPr>
        <w:t xml:space="preserve">DTaaS can provide with the following values for the above customers: </w:t>
      </w:r>
    </w:p>
    <w:p w14:paraId="48C48594" w14:textId="77777777" w:rsidR="00C45FF1" w:rsidRPr="00D2528C" w:rsidRDefault="00AB2A5D" w:rsidP="00D2528C">
      <w:pPr>
        <w:pStyle w:val="Guidance"/>
        <w:numPr>
          <w:ilvl w:val="0"/>
          <w:numId w:val="21"/>
        </w:numPr>
        <w:jc w:val="both"/>
        <w:rPr>
          <w:i w:val="0"/>
          <w:color w:val="auto"/>
          <w:lang w:eastAsia="zh-CN"/>
        </w:rPr>
      </w:pPr>
      <w:r w:rsidRPr="00D2528C">
        <w:rPr>
          <w:i w:val="0"/>
          <w:color w:val="auto"/>
          <w:lang w:eastAsia="zh-CN"/>
        </w:rPr>
        <w:t>Low-cost trials: DTaaS provides capabilities like physical network capability provisioning, simulation, parameter strategy optimization and algorithm deployment. This enables customers to accurately recreate specific networks in the digital twin environment for low-cost yet efficient execution, iteration and optimization of new technologies, applications and autonomous network strategies.</w:t>
      </w:r>
    </w:p>
    <w:p w14:paraId="36455815" w14:textId="77777777" w:rsidR="00C45FF1" w:rsidRPr="00D2528C" w:rsidRDefault="00AB2A5D" w:rsidP="00D2528C">
      <w:pPr>
        <w:pStyle w:val="Guidance"/>
        <w:numPr>
          <w:ilvl w:val="0"/>
          <w:numId w:val="21"/>
        </w:numPr>
        <w:jc w:val="both"/>
        <w:rPr>
          <w:i w:val="0"/>
          <w:color w:val="auto"/>
          <w:lang w:eastAsia="zh-CN"/>
        </w:rPr>
      </w:pPr>
      <w:r w:rsidRPr="00D2528C">
        <w:rPr>
          <w:i w:val="0"/>
          <w:color w:val="auto"/>
          <w:lang w:eastAsia="zh-CN"/>
        </w:rPr>
        <w:t>Open architecture: DTaaS provides customers with multiple capabilities through open interfaces. This allows equipment vendors, technology researchers and third-party developers to deploy their own algorithms, models and even systems based on the DTaaS platform, realizing efficient innovation of new technologies, applications and autonomous network strategies.</w:t>
      </w:r>
    </w:p>
    <w:p w14:paraId="1D50E4E3" w14:textId="77777777" w:rsidR="00C45FF1" w:rsidRPr="00D2528C" w:rsidRDefault="00AB2A5D" w:rsidP="00D2528C">
      <w:pPr>
        <w:pStyle w:val="Guidance"/>
        <w:numPr>
          <w:ilvl w:val="0"/>
          <w:numId w:val="21"/>
        </w:numPr>
        <w:jc w:val="both"/>
        <w:rPr>
          <w:i w:val="0"/>
          <w:color w:val="auto"/>
          <w:lang w:eastAsia="zh-CN"/>
        </w:rPr>
      </w:pPr>
      <w:r w:rsidRPr="00D2528C">
        <w:rPr>
          <w:i w:val="0"/>
          <w:color w:val="auto"/>
          <w:lang w:eastAsia="zh-CN"/>
        </w:rPr>
        <w:lastRenderedPageBreak/>
        <w:t>Easier data acquisition: DTaaS provides capabilities such as data augmentation and data collection, which enables to produce, process, transform, transmit and apply data from different network elements, devices, users and environments into complete and consistent datasets to support network analysis and modeling, making  data acquisition much easier.</w:t>
      </w:r>
    </w:p>
    <w:p w14:paraId="4369A857" w14:textId="77777777" w:rsidR="00C45FF1" w:rsidRPr="00D2528C" w:rsidRDefault="00AB2A5D" w:rsidP="00D2528C">
      <w:pPr>
        <w:pStyle w:val="Guidance"/>
        <w:numPr>
          <w:ilvl w:val="0"/>
          <w:numId w:val="21"/>
        </w:numPr>
        <w:jc w:val="both"/>
        <w:rPr>
          <w:i w:val="0"/>
          <w:color w:val="auto"/>
          <w:lang w:eastAsia="zh-CN"/>
        </w:rPr>
      </w:pPr>
      <w:r w:rsidRPr="00D2528C">
        <w:rPr>
          <w:i w:val="0"/>
          <w:color w:val="auto"/>
          <w:lang w:eastAsia="zh-CN"/>
        </w:rPr>
        <w:t>Improved model generalizability and interpretability: DTaaS provides model generation capabilities. Using a blended modeling approach that combines knowledge and data, DTaaS builds highly dynamic network models with high fidelity and precision. This leverages the strength of both model types to achieve a holistic network understanding, improving models' generalizability and interpretability.</w:t>
      </w:r>
    </w:p>
    <w:p w14:paraId="6BAC625C" w14:textId="37420D3B" w:rsidR="006747BA" w:rsidRPr="00D2528C" w:rsidRDefault="00D2528C" w:rsidP="006747BA">
      <w:pPr>
        <w:pStyle w:val="Guidance"/>
        <w:jc w:val="both"/>
        <w:rPr>
          <w:i w:val="0"/>
          <w:color w:val="auto"/>
          <w:lang w:eastAsia="zh-CN"/>
        </w:rPr>
      </w:pPr>
      <w:r w:rsidRPr="00D2528C">
        <w:rPr>
          <w:i w:val="0"/>
          <w:color w:val="auto"/>
          <w:lang w:eastAsia="zh-CN"/>
        </w:rPr>
        <w:t>Digital Twin as a Service (DTaaS)</w:t>
      </w:r>
      <w:r>
        <w:rPr>
          <w:i w:val="0"/>
          <w:color w:val="auto"/>
          <w:lang w:eastAsia="zh-CN"/>
        </w:rPr>
        <w:t xml:space="preserve"> support </w:t>
      </w:r>
      <w:r w:rsidRPr="006747BA">
        <w:rPr>
          <w:i w:val="0"/>
          <w:color w:val="auto"/>
          <w:lang w:eastAsia="zh-CN"/>
        </w:rPr>
        <w:t xml:space="preserve">6G system </w:t>
      </w:r>
      <w:r>
        <w:rPr>
          <w:i w:val="0"/>
          <w:color w:val="auto"/>
          <w:lang w:eastAsia="zh-CN"/>
        </w:rPr>
        <w:t>with 6G physical network and</w:t>
      </w:r>
      <w:r w:rsidRPr="006747BA">
        <w:rPr>
          <w:i w:val="0"/>
          <w:color w:val="auto"/>
          <w:lang w:eastAsia="zh-CN"/>
        </w:rPr>
        <w:t xml:space="preserve"> 6G digital twin network.</w:t>
      </w:r>
      <w:r w:rsidRPr="00D2528C">
        <w:rPr>
          <w:rFonts w:asciiTheme="minorHAnsi" w:eastAsiaTheme="minorEastAsia" w:hAnsi="Calibri" w:cstheme="minorBidi"/>
          <w:i w:val="0"/>
          <w:color w:val="000000" w:themeColor="text1"/>
          <w:kern w:val="24"/>
          <w:sz w:val="28"/>
          <w:szCs w:val="28"/>
          <w:lang w:eastAsia="en-US"/>
        </w:rPr>
        <w:t xml:space="preserve"> </w:t>
      </w:r>
      <w:r w:rsidRPr="00D2528C">
        <w:rPr>
          <w:i w:val="0"/>
          <w:color w:val="auto"/>
          <w:lang w:eastAsia="zh-CN"/>
        </w:rPr>
        <w:t>The</w:t>
      </w:r>
      <w:r w:rsidRPr="00D2528C">
        <w:rPr>
          <w:b/>
          <w:bCs/>
          <w:i w:val="0"/>
          <w:color w:val="auto"/>
          <w:lang w:eastAsia="zh-CN"/>
        </w:rPr>
        <w:t xml:space="preserve"> </w:t>
      </w:r>
      <w:r w:rsidRPr="00D2528C">
        <w:rPr>
          <w:i w:val="0"/>
          <w:color w:val="auto"/>
          <w:lang w:eastAsia="zh-CN"/>
        </w:rPr>
        <w:t>vertical application can call various capabilities of DTaaS through open interfaces</w:t>
      </w:r>
      <w:r>
        <w:rPr>
          <w:i w:val="0"/>
          <w:color w:val="auto"/>
          <w:lang w:eastAsia="zh-CN"/>
        </w:rPr>
        <w:t xml:space="preserve"> for </w:t>
      </w:r>
      <w:r w:rsidRPr="006747BA">
        <w:rPr>
          <w:i w:val="0"/>
          <w:color w:val="auto"/>
          <w:lang w:eastAsia="zh-CN"/>
        </w:rPr>
        <w:t>Network Digital Twins</w:t>
      </w:r>
      <w:r w:rsidRPr="00D2528C">
        <w:rPr>
          <w:i w:val="0"/>
          <w:color w:val="auto"/>
          <w:lang w:eastAsia="zh-CN"/>
        </w:rPr>
        <w:t xml:space="preserve">, </w:t>
      </w:r>
      <w:r w:rsidRPr="006747BA">
        <w:rPr>
          <w:i w:val="0"/>
          <w:color w:val="auto"/>
          <w:lang w:eastAsia="zh-CN"/>
        </w:rPr>
        <w:t>Service Digital Twins</w:t>
      </w:r>
      <w:r w:rsidRPr="00D2528C">
        <w:rPr>
          <w:i w:val="0"/>
          <w:color w:val="auto"/>
          <w:lang w:eastAsia="zh-CN"/>
        </w:rPr>
        <w:t xml:space="preserve"> </w:t>
      </w:r>
      <w:r>
        <w:rPr>
          <w:i w:val="0"/>
          <w:color w:val="auto"/>
          <w:lang w:eastAsia="zh-CN"/>
        </w:rPr>
        <w:t>to build</w:t>
      </w:r>
      <w:r w:rsidRPr="00D2528C">
        <w:rPr>
          <w:i w:val="0"/>
          <w:color w:val="auto"/>
          <w:lang w:eastAsia="zh-CN"/>
        </w:rPr>
        <w:t xml:space="preserve"> </w:t>
      </w:r>
      <w:r w:rsidRPr="006747BA">
        <w:rPr>
          <w:i w:val="0"/>
          <w:color w:val="auto"/>
          <w:lang w:eastAsia="zh-CN"/>
        </w:rPr>
        <w:t>Application Digital Twins</w:t>
      </w:r>
      <w:r w:rsidRPr="00D2528C">
        <w:rPr>
          <w:i w:val="0"/>
          <w:color w:val="auto"/>
          <w:lang w:eastAsia="zh-CN"/>
        </w:rPr>
        <w:t>.</w:t>
      </w:r>
    </w:p>
    <w:p w14:paraId="2AEE55FF" w14:textId="3E92933C" w:rsidR="0072145C" w:rsidRPr="006747BA" w:rsidRDefault="0072145C" w:rsidP="0072145C">
      <w:pPr>
        <w:pStyle w:val="Guidance"/>
        <w:jc w:val="both"/>
        <w:rPr>
          <w:i w:val="0"/>
          <w:color w:val="auto"/>
          <w:lang w:eastAsia="zh-CN"/>
        </w:rPr>
      </w:pPr>
      <w:r w:rsidRPr="006747BA">
        <w:rPr>
          <w:i w:val="0"/>
          <w:color w:val="auto"/>
          <w:lang w:eastAsia="zh-CN"/>
        </w:rPr>
        <w:t>Application Enablement plays a key role in bridging the vertical requirements and the 3GPP core network. This study is established to analyse 6G DT</w:t>
      </w:r>
      <w:r w:rsidR="00D2528C">
        <w:rPr>
          <w:i w:val="0"/>
          <w:color w:val="auto"/>
          <w:lang w:eastAsia="zh-CN"/>
        </w:rPr>
        <w:t>aaS</w:t>
      </w:r>
      <w:r w:rsidRPr="006747BA">
        <w:rPr>
          <w:i w:val="0"/>
          <w:color w:val="auto"/>
          <w:lang w:eastAsia="zh-CN"/>
        </w:rPr>
        <w:t xml:space="preserve"> use cases and identify desired application enabler level requirements, and the issues to shape 6G Application Enablement for Digital Twin </w:t>
      </w:r>
      <w:r w:rsidR="00D2528C">
        <w:rPr>
          <w:i w:val="0"/>
          <w:color w:val="auto"/>
          <w:lang w:eastAsia="zh-CN"/>
        </w:rPr>
        <w:t>as a S</w:t>
      </w:r>
      <w:r w:rsidRPr="006747BA">
        <w:rPr>
          <w:i w:val="0"/>
          <w:color w:val="auto"/>
          <w:lang w:eastAsia="zh-CN"/>
        </w:rPr>
        <w:t>ervice.</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6A6C43" w14:textId="362FD5A2" w:rsidR="00240194" w:rsidRPr="00360E95" w:rsidRDefault="00884883" w:rsidP="00884883">
      <w:pPr>
        <w:rPr>
          <w:lang w:eastAsia="zh-CN"/>
        </w:rPr>
      </w:pPr>
      <w:r w:rsidRPr="00360E95">
        <w:rPr>
          <w:lang w:eastAsia="zh-CN"/>
        </w:rPr>
        <w:t>Th</w:t>
      </w:r>
      <w:r w:rsidR="00240194" w:rsidRPr="00360E95">
        <w:rPr>
          <w:lang w:eastAsia="zh-CN"/>
        </w:rPr>
        <w:t>e objective of the</w:t>
      </w:r>
      <w:r w:rsidRPr="00360E95">
        <w:rPr>
          <w:lang w:eastAsia="zh-CN"/>
        </w:rPr>
        <w:t xml:space="preserve"> </w:t>
      </w:r>
      <w:r w:rsidR="00240194" w:rsidRPr="00360E95">
        <w:rPr>
          <w:lang w:eastAsia="zh-CN"/>
        </w:rPr>
        <w:t xml:space="preserve">6G application enablement </w:t>
      </w:r>
      <w:r w:rsidR="002658A3" w:rsidRPr="002658A3">
        <w:rPr>
          <w:lang w:eastAsia="zh-CN"/>
        </w:rPr>
        <w:t xml:space="preserve">for </w:t>
      </w:r>
      <w:r w:rsidR="00D2528C" w:rsidRPr="006747BA">
        <w:rPr>
          <w:lang w:eastAsia="zh-CN"/>
        </w:rPr>
        <w:t xml:space="preserve">Digital Twin </w:t>
      </w:r>
      <w:r w:rsidR="00D2528C" w:rsidRPr="00D2528C">
        <w:rPr>
          <w:lang w:eastAsia="zh-CN"/>
        </w:rPr>
        <w:t xml:space="preserve">as a </w:t>
      </w:r>
      <w:r w:rsidR="00D2528C">
        <w:rPr>
          <w:lang w:eastAsia="zh-CN"/>
        </w:rPr>
        <w:t>S</w:t>
      </w:r>
      <w:r w:rsidR="00D2528C" w:rsidRPr="006747BA">
        <w:rPr>
          <w:lang w:eastAsia="zh-CN"/>
        </w:rPr>
        <w:t>ervice</w:t>
      </w:r>
      <w:r w:rsidR="002658A3" w:rsidRPr="00360E95">
        <w:rPr>
          <w:lang w:eastAsia="zh-CN"/>
        </w:rPr>
        <w:t xml:space="preserve"> </w:t>
      </w:r>
      <w:r w:rsidRPr="00360E95">
        <w:rPr>
          <w:lang w:eastAsia="zh-CN"/>
        </w:rPr>
        <w:t>study aims</w:t>
      </w:r>
      <w:r w:rsidR="00240194" w:rsidRPr="00360E95">
        <w:rPr>
          <w:lang w:eastAsia="zh-CN"/>
        </w:rPr>
        <w:t xml:space="preserve"> </w:t>
      </w:r>
      <w:r w:rsidRPr="00360E95">
        <w:rPr>
          <w:lang w:eastAsia="zh-CN"/>
        </w:rPr>
        <w:t>to</w:t>
      </w:r>
      <w:r w:rsidR="00240194" w:rsidRPr="00360E95">
        <w:rPr>
          <w:lang w:eastAsia="zh-CN"/>
        </w:rPr>
        <w:t>:</w:t>
      </w:r>
    </w:p>
    <w:p w14:paraId="20429C00" w14:textId="77777777" w:rsidR="00240194" w:rsidRPr="00360E95" w:rsidRDefault="00240194" w:rsidP="00884883">
      <w:pPr>
        <w:rPr>
          <w:lang w:eastAsia="zh-CN"/>
        </w:rPr>
      </w:pPr>
    </w:p>
    <w:p w14:paraId="7EF6D628" w14:textId="202CB9B0" w:rsidR="000629AB" w:rsidRDefault="000629AB" w:rsidP="000629AB">
      <w:pPr>
        <w:ind w:left="284"/>
        <w:rPr>
          <w:lang w:val="en-US"/>
        </w:rPr>
      </w:pPr>
      <w:r>
        <w:rPr>
          <w:lang w:val="en-US"/>
        </w:rPr>
        <w:t xml:space="preserve">1) </w:t>
      </w:r>
      <w:bookmarkStart w:id="1" w:name="_Hlk83901104"/>
      <w:r w:rsidRPr="00D54FF7">
        <w:rPr>
          <w:lang w:val="en-US"/>
        </w:rPr>
        <w:t>Analyse Rel-</w:t>
      </w:r>
      <w:r>
        <w:rPr>
          <w:lang w:val="en-US"/>
        </w:rPr>
        <w:t>20</w:t>
      </w:r>
      <w:r w:rsidRPr="00D54FF7">
        <w:rPr>
          <w:lang w:val="en-US"/>
        </w:rPr>
        <w:t xml:space="preserve"> requirements related to </w:t>
      </w:r>
      <w:r w:rsidR="00D2528C" w:rsidRPr="006747BA">
        <w:rPr>
          <w:lang w:eastAsia="zh-CN"/>
        </w:rPr>
        <w:t xml:space="preserve">Digital Twin </w:t>
      </w:r>
      <w:r w:rsidR="00D2528C" w:rsidRPr="00D2528C">
        <w:rPr>
          <w:lang w:eastAsia="zh-CN"/>
        </w:rPr>
        <w:t xml:space="preserve">as a </w:t>
      </w:r>
      <w:r w:rsidR="00D2528C">
        <w:rPr>
          <w:lang w:eastAsia="zh-CN"/>
        </w:rPr>
        <w:t>S</w:t>
      </w:r>
      <w:r w:rsidR="00D2528C" w:rsidRPr="006747BA">
        <w:rPr>
          <w:lang w:eastAsia="zh-CN"/>
        </w:rPr>
        <w:t>ervice</w:t>
      </w:r>
      <w:r w:rsidRPr="00D54FF7">
        <w:rPr>
          <w:lang w:val="en-US"/>
        </w:rPr>
        <w:t xml:space="preserve"> and further identify key issues, develop corresponding architectural requirements </w:t>
      </w:r>
      <w:r>
        <w:rPr>
          <w:lang w:val="en-US"/>
        </w:rPr>
        <w:t xml:space="preserve">at the application enablement layer </w:t>
      </w:r>
      <w:r w:rsidRPr="00D54FF7">
        <w:rPr>
          <w:lang w:val="en-US"/>
        </w:rPr>
        <w:t xml:space="preserve">and </w:t>
      </w:r>
      <w:bookmarkEnd w:id="1"/>
      <w:r w:rsidR="004F2755" w:rsidRPr="000B1AE1">
        <w:rPr>
          <w:lang w:val="en-US"/>
        </w:rPr>
        <w:t>exposure</w:t>
      </w:r>
      <w:r w:rsidR="00E178DE" w:rsidRPr="00E178DE">
        <w:rPr>
          <w:lang w:eastAsia="zh-CN"/>
        </w:rPr>
        <w:t xml:space="preserve"> </w:t>
      </w:r>
      <w:r w:rsidR="00D2528C" w:rsidRPr="00D2528C">
        <w:rPr>
          <w:lang w:eastAsia="zh-CN"/>
        </w:rPr>
        <w:t>DTaaS capabilities</w:t>
      </w:r>
      <w:r w:rsidR="004F2755" w:rsidRPr="000B1AE1">
        <w:rPr>
          <w:lang w:val="en-US"/>
        </w:rPr>
        <w:t xml:space="preserve"> to the vertical / application specific layer</w:t>
      </w:r>
      <w:r w:rsidRPr="000836BA">
        <w:rPr>
          <w:lang w:val="en-US"/>
        </w:rPr>
        <w:t xml:space="preserve"> </w:t>
      </w:r>
      <w:r w:rsidR="00E178DE">
        <w:rPr>
          <w:lang w:eastAsia="zh-CN"/>
        </w:rPr>
        <w:t>such as:</w:t>
      </w:r>
    </w:p>
    <w:p w14:paraId="0A939754" w14:textId="40546977" w:rsidR="00C45FF1" w:rsidRPr="00D2528C" w:rsidRDefault="00D2528C" w:rsidP="00D2528C">
      <w:pPr>
        <w:pStyle w:val="a8"/>
        <w:numPr>
          <w:ilvl w:val="0"/>
          <w:numId w:val="13"/>
        </w:numPr>
        <w:rPr>
          <w:sz w:val="20"/>
          <w:szCs w:val="20"/>
        </w:rPr>
      </w:pPr>
      <w:r w:rsidRPr="00D2528C">
        <w:rPr>
          <w:sz w:val="20"/>
          <w:szCs w:val="20"/>
        </w:rPr>
        <w:t>Data collection</w:t>
      </w:r>
      <w:r>
        <w:rPr>
          <w:sz w:val="20"/>
          <w:szCs w:val="20"/>
        </w:rPr>
        <w:t xml:space="preserve"> include c</w:t>
      </w:r>
      <w:r w:rsidR="00AB2A5D" w:rsidRPr="00D2528C">
        <w:rPr>
          <w:sz w:val="20"/>
          <w:szCs w:val="20"/>
        </w:rPr>
        <w:t>ollect digital twin network information</w:t>
      </w:r>
      <w:r>
        <w:rPr>
          <w:sz w:val="20"/>
          <w:szCs w:val="20"/>
        </w:rPr>
        <w:t>, c</w:t>
      </w:r>
      <w:r w:rsidR="00AB2A5D" w:rsidRPr="00D2528C">
        <w:rPr>
          <w:sz w:val="20"/>
          <w:szCs w:val="20"/>
        </w:rPr>
        <w:t>ollect physical network information by specialized measurement devices</w:t>
      </w:r>
      <w:r>
        <w:rPr>
          <w:sz w:val="20"/>
          <w:szCs w:val="20"/>
        </w:rPr>
        <w:t>, c</w:t>
      </w:r>
      <w:r w:rsidR="00AB2A5D" w:rsidRPr="00D2528C">
        <w:rPr>
          <w:sz w:val="20"/>
          <w:szCs w:val="20"/>
        </w:rPr>
        <w:t>ollect data through Sensing, EnergySys and other SEAL services</w:t>
      </w:r>
      <w:r>
        <w:rPr>
          <w:sz w:val="20"/>
          <w:szCs w:val="20"/>
        </w:rPr>
        <w:t>, d</w:t>
      </w:r>
      <w:r w:rsidR="00AB2A5D" w:rsidRPr="00D2528C">
        <w:rPr>
          <w:sz w:val="20"/>
          <w:szCs w:val="20"/>
        </w:rPr>
        <w:t>ata delivery by SEALDD</w:t>
      </w:r>
      <w:r>
        <w:rPr>
          <w:sz w:val="20"/>
          <w:szCs w:val="20"/>
        </w:rPr>
        <w:t>.</w:t>
      </w:r>
    </w:p>
    <w:p w14:paraId="4E771E70" w14:textId="59A33D99" w:rsidR="00C45FF1" w:rsidRPr="00D2528C" w:rsidRDefault="00D2528C" w:rsidP="00D2528C">
      <w:pPr>
        <w:pStyle w:val="a8"/>
        <w:numPr>
          <w:ilvl w:val="0"/>
          <w:numId w:val="13"/>
        </w:numPr>
        <w:rPr>
          <w:sz w:val="20"/>
          <w:szCs w:val="20"/>
        </w:rPr>
      </w:pPr>
      <w:r w:rsidRPr="00D2528C">
        <w:rPr>
          <w:sz w:val="20"/>
          <w:szCs w:val="20"/>
        </w:rPr>
        <w:t>Model generation</w:t>
      </w:r>
      <w:r>
        <w:rPr>
          <w:sz w:val="20"/>
          <w:szCs w:val="20"/>
        </w:rPr>
        <w:t xml:space="preserve"> include</w:t>
      </w:r>
      <w:r w:rsidRPr="00D2528C">
        <w:rPr>
          <w:rFonts w:asciiTheme="minorHAnsi" w:eastAsiaTheme="minorEastAsia" w:hAnsi="Calibri" w:cstheme="minorBidi"/>
          <w:color w:val="000000" w:themeColor="dark1"/>
          <w:kern w:val="24"/>
          <w:sz w:val="26"/>
          <w:szCs w:val="26"/>
          <w:lang w:eastAsia="zh-CN"/>
        </w:rPr>
        <w:t xml:space="preserve"> </w:t>
      </w:r>
      <w:r>
        <w:rPr>
          <w:sz w:val="20"/>
          <w:szCs w:val="20"/>
        </w:rPr>
        <w:t>k</w:t>
      </w:r>
      <w:r w:rsidR="00AB2A5D" w:rsidRPr="00D2528C">
        <w:rPr>
          <w:sz w:val="20"/>
          <w:szCs w:val="20"/>
        </w:rPr>
        <w:t>nowledge-and-data dual-driven models</w:t>
      </w:r>
      <w:r>
        <w:rPr>
          <w:sz w:val="20"/>
          <w:szCs w:val="20"/>
        </w:rPr>
        <w:t>, s</w:t>
      </w:r>
      <w:r w:rsidR="00AB2A5D" w:rsidRPr="00D2528C">
        <w:rPr>
          <w:sz w:val="20"/>
          <w:szCs w:val="20"/>
        </w:rPr>
        <w:t>ervice twin models</w:t>
      </w:r>
    </w:p>
    <w:p w14:paraId="3C620600" w14:textId="59E63872" w:rsidR="00C45FF1" w:rsidRPr="00221D20" w:rsidRDefault="00221D20" w:rsidP="005E4ABA">
      <w:pPr>
        <w:pStyle w:val="a8"/>
        <w:numPr>
          <w:ilvl w:val="0"/>
          <w:numId w:val="13"/>
        </w:numPr>
        <w:rPr>
          <w:sz w:val="20"/>
          <w:szCs w:val="20"/>
        </w:rPr>
      </w:pPr>
      <w:r w:rsidRPr="00221D20">
        <w:rPr>
          <w:sz w:val="20"/>
          <w:szCs w:val="20"/>
        </w:rPr>
        <w:t xml:space="preserve">Simulation include </w:t>
      </w:r>
      <w:r>
        <w:rPr>
          <w:sz w:val="20"/>
          <w:szCs w:val="20"/>
        </w:rPr>
        <w:t>s</w:t>
      </w:r>
      <w:r w:rsidR="00AB2A5D" w:rsidRPr="00221D20">
        <w:rPr>
          <w:sz w:val="20"/>
          <w:szCs w:val="20"/>
        </w:rPr>
        <w:t>ervice twin simulation</w:t>
      </w:r>
    </w:p>
    <w:p w14:paraId="4DEB79CF" w14:textId="77777777" w:rsidR="00C45FF1" w:rsidRPr="00D2528C" w:rsidRDefault="00D2528C" w:rsidP="00D2528C">
      <w:pPr>
        <w:pStyle w:val="a8"/>
        <w:numPr>
          <w:ilvl w:val="0"/>
          <w:numId w:val="13"/>
        </w:numPr>
        <w:rPr>
          <w:sz w:val="20"/>
          <w:szCs w:val="20"/>
        </w:rPr>
      </w:pPr>
      <w:r w:rsidRPr="00D2528C">
        <w:rPr>
          <w:sz w:val="20"/>
          <w:szCs w:val="20"/>
        </w:rPr>
        <w:t xml:space="preserve">Strategy optimization </w:t>
      </w:r>
      <w:r>
        <w:rPr>
          <w:sz w:val="20"/>
          <w:szCs w:val="20"/>
        </w:rPr>
        <w:t>include</w:t>
      </w:r>
      <w:r w:rsidRPr="00D2528C">
        <w:rPr>
          <w:rFonts w:asciiTheme="minorHAnsi" w:eastAsiaTheme="minorEastAsia" w:hAnsi="Calibri" w:cstheme="minorBidi"/>
          <w:color w:val="000000" w:themeColor="dark1"/>
          <w:kern w:val="24"/>
          <w:sz w:val="26"/>
          <w:szCs w:val="26"/>
          <w:lang w:eastAsia="zh-CN"/>
        </w:rPr>
        <w:t xml:space="preserve"> </w:t>
      </w:r>
      <w:r>
        <w:rPr>
          <w:sz w:val="20"/>
          <w:szCs w:val="20"/>
        </w:rPr>
        <w:t>o</w:t>
      </w:r>
      <w:r w:rsidR="00AB2A5D" w:rsidRPr="00D2528C">
        <w:rPr>
          <w:sz w:val="20"/>
          <w:szCs w:val="20"/>
        </w:rPr>
        <w:t>ptimize parameters and strategies</w:t>
      </w:r>
      <w:r>
        <w:rPr>
          <w:sz w:val="20"/>
          <w:szCs w:val="20"/>
        </w:rPr>
        <w:t xml:space="preserve">, </w:t>
      </w:r>
      <w:r w:rsidR="00AB2A5D" w:rsidRPr="00D2528C">
        <w:rPr>
          <w:sz w:val="20"/>
          <w:szCs w:val="20"/>
        </w:rPr>
        <w:t>AI based optimization through AIML</w:t>
      </w:r>
    </w:p>
    <w:p w14:paraId="198AF873" w14:textId="1846A3E9" w:rsidR="00C45FF1" w:rsidRPr="00D2528C" w:rsidRDefault="00D2528C" w:rsidP="00D2528C">
      <w:pPr>
        <w:pStyle w:val="a8"/>
        <w:numPr>
          <w:ilvl w:val="0"/>
          <w:numId w:val="13"/>
        </w:numPr>
        <w:rPr>
          <w:sz w:val="20"/>
          <w:szCs w:val="20"/>
        </w:rPr>
      </w:pPr>
      <w:r w:rsidRPr="00D2528C">
        <w:rPr>
          <w:sz w:val="20"/>
          <w:szCs w:val="20"/>
        </w:rPr>
        <w:t xml:space="preserve">Algorithm deployment </w:t>
      </w:r>
      <w:r>
        <w:rPr>
          <w:sz w:val="20"/>
          <w:szCs w:val="20"/>
        </w:rPr>
        <w:t>include</w:t>
      </w:r>
      <w:r w:rsidRPr="00D2528C">
        <w:rPr>
          <w:rFonts w:asciiTheme="minorHAnsi" w:eastAsiaTheme="minorEastAsia" w:hAnsi="Calibri" w:cstheme="minorBidi"/>
          <w:color w:val="000000" w:themeColor="dark1"/>
          <w:kern w:val="24"/>
          <w:sz w:val="26"/>
          <w:szCs w:val="26"/>
          <w:lang w:eastAsia="zh-CN"/>
        </w:rPr>
        <w:t xml:space="preserve"> </w:t>
      </w:r>
      <w:r>
        <w:rPr>
          <w:sz w:val="20"/>
          <w:szCs w:val="20"/>
        </w:rPr>
        <w:t>i</w:t>
      </w:r>
      <w:r w:rsidR="00AB2A5D" w:rsidRPr="00D2528C">
        <w:rPr>
          <w:sz w:val="20"/>
          <w:szCs w:val="20"/>
        </w:rPr>
        <w:t>ntegrate vertical own algorithms or modules</w:t>
      </w:r>
    </w:p>
    <w:p w14:paraId="13A260E4" w14:textId="745C16F4" w:rsidR="00C45FF1" w:rsidRPr="00221D20" w:rsidRDefault="00221D20" w:rsidP="00221D20">
      <w:pPr>
        <w:pStyle w:val="a8"/>
        <w:numPr>
          <w:ilvl w:val="0"/>
          <w:numId w:val="13"/>
        </w:numPr>
        <w:rPr>
          <w:sz w:val="20"/>
          <w:szCs w:val="20"/>
        </w:rPr>
      </w:pPr>
      <w:r w:rsidRPr="00221D20">
        <w:rPr>
          <w:sz w:val="20"/>
          <w:szCs w:val="20"/>
        </w:rPr>
        <w:t xml:space="preserve">Data augmentation </w:t>
      </w:r>
      <w:r>
        <w:rPr>
          <w:sz w:val="20"/>
          <w:szCs w:val="20"/>
        </w:rPr>
        <w:t>include</w:t>
      </w:r>
      <w:r w:rsidRPr="00221D20">
        <w:rPr>
          <w:rFonts w:asciiTheme="minorHAnsi" w:eastAsiaTheme="minorEastAsia" w:hAnsi="Calibri" w:cstheme="minorBidi"/>
          <w:color w:val="000000" w:themeColor="dark1"/>
          <w:kern w:val="24"/>
          <w:sz w:val="26"/>
          <w:szCs w:val="26"/>
          <w:lang w:eastAsia="zh-CN"/>
        </w:rPr>
        <w:t xml:space="preserve"> </w:t>
      </w:r>
      <w:r>
        <w:rPr>
          <w:sz w:val="20"/>
          <w:szCs w:val="20"/>
        </w:rPr>
        <w:t>g</w:t>
      </w:r>
      <w:r w:rsidR="00AB2A5D" w:rsidRPr="00221D20">
        <w:rPr>
          <w:sz w:val="20"/>
          <w:szCs w:val="20"/>
        </w:rPr>
        <w:t>enerate customized virtual scenarios and datasets on-demand</w:t>
      </w:r>
    </w:p>
    <w:p w14:paraId="2F5CD741" w14:textId="4226677C" w:rsidR="00C45FF1" w:rsidRPr="00221D20" w:rsidRDefault="00221D20" w:rsidP="00221D20">
      <w:pPr>
        <w:pStyle w:val="a8"/>
        <w:numPr>
          <w:ilvl w:val="0"/>
          <w:numId w:val="13"/>
        </w:numPr>
        <w:rPr>
          <w:sz w:val="20"/>
          <w:szCs w:val="20"/>
        </w:rPr>
      </w:pPr>
      <w:r w:rsidRPr="00221D20">
        <w:rPr>
          <w:sz w:val="20"/>
          <w:szCs w:val="20"/>
        </w:rPr>
        <w:t>Fault diagnosis and prediction</w:t>
      </w:r>
      <w:r>
        <w:rPr>
          <w:sz w:val="20"/>
          <w:szCs w:val="20"/>
        </w:rPr>
        <w:t xml:space="preserve"> include</w:t>
      </w:r>
      <w:r w:rsidRPr="00221D20">
        <w:rPr>
          <w:sz w:val="20"/>
          <w:szCs w:val="20"/>
        </w:rPr>
        <w:t xml:space="preserve"> s</w:t>
      </w:r>
      <w:r w:rsidR="00AB2A5D" w:rsidRPr="00221D20">
        <w:rPr>
          <w:sz w:val="20"/>
          <w:szCs w:val="20"/>
        </w:rPr>
        <w:t>ervice twin diagnosis and prediction</w:t>
      </w:r>
    </w:p>
    <w:p w14:paraId="5E4EEBBE" w14:textId="1EFFA361" w:rsidR="00C45FF1" w:rsidRPr="00221D20" w:rsidRDefault="00221D20" w:rsidP="00221D20">
      <w:pPr>
        <w:pStyle w:val="a8"/>
        <w:numPr>
          <w:ilvl w:val="0"/>
          <w:numId w:val="13"/>
        </w:numPr>
        <w:rPr>
          <w:sz w:val="20"/>
          <w:szCs w:val="20"/>
        </w:rPr>
      </w:pPr>
      <w:r w:rsidRPr="00221D20">
        <w:rPr>
          <w:sz w:val="20"/>
          <w:szCs w:val="20"/>
        </w:rPr>
        <w:t>Physical network provisioning</w:t>
      </w:r>
      <w:r>
        <w:rPr>
          <w:sz w:val="20"/>
          <w:szCs w:val="20"/>
        </w:rPr>
        <w:t xml:space="preserve"> include</w:t>
      </w:r>
      <w:r w:rsidRPr="00221D20">
        <w:rPr>
          <w:rFonts w:asciiTheme="minorHAnsi" w:eastAsiaTheme="minorEastAsia" w:hAnsi="Calibri" w:cstheme="minorBidi"/>
          <w:color w:val="000000" w:themeColor="dark1"/>
          <w:kern w:val="24"/>
          <w:sz w:val="26"/>
          <w:szCs w:val="26"/>
          <w:lang w:eastAsia="zh-CN"/>
        </w:rPr>
        <w:t xml:space="preserve"> </w:t>
      </w:r>
      <w:r>
        <w:rPr>
          <w:sz w:val="20"/>
          <w:szCs w:val="20"/>
        </w:rPr>
        <w:t>s</w:t>
      </w:r>
      <w:r w:rsidR="00AB2A5D" w:rsidRPr="00221D20">
        <w:rPr>
          <w:sz w:val="20"/>
          <w:szCs w:val="20"/>
        </w:rPr>
        <w:t>ervice twin provisioning</w:t>
      </w:r>
      <w:r>
        <w:rPr>
          <w:sz w:val="20"/>
          <w:szCs w:val="20"/>
        </w:rPr>
        <w:t>, d</w:t>
      </w:r>
      <w:r w:rsidR="00AB2A5D" w:rsidRPr="00221D20">
        <w:rPr>
          <w:sz w:val="20"/>
          <w:szCs w:val="20"/>
        </w:rPr>
        <w:t>istributed physical network provisioning according to different deployments/business models</w:t>
      </w:r>
    </w:p>
    <w:p w14:paraId="623F0D49" w14:textId="1DC2E33B" w:rsidR="000629AB" w:rsidRPr="000836BA" w:rsidRDefault="00221D20" w:rsidP="000629AB">
      <w:pPr>
        <w:ind w:left="284"/>
        <w:rPr>
          <w:lang w:val="en-US"/>
        </w:rPr>
      </w:pPr>
      <w:r>
        <w:rPr>
          <w:lang w:val="en-US"/>
        </w:rPr>
        <w:t>2</w:t>
      </w:r>
      <w:r w:rsidR="000629AB">
        <w:rPr>
          <w:lang w:val="en-US"/>
        </w:rPr>
        <w:t xml:space="preserve">) </w:t>
      </w:r>
      <w:r w:rsidR="000629AB">
        <w:t>I</w:t>
      </w:r>
      <w:r w:rsidR="000629AB" w:rsidRPr="00A40F4F">
        <w:t xml:space="preserve">dentify potential solutions, including the information flows </w:t>
      </w:r>
      <w:r w:rsidR="000629AB" w:rsidRPr="00D54FF7">
        <w:t xml:space="preserve">and </w:t>
      </w:r>
      <w:r w:rsidR="000629AB" w:rsidRPr="00D54FF7">
        <w:rPr>
          <w:lang w:val="en-US"/>
        </w:rPr>
        <w:t xml:space="preserve">developer-friendly application enablement </w:t>
      </w:r>
      <w:r w:rsidR="000629AB" w:rsidRPr="00D54FF7">
        <w:t>APIs, where necessary to satisfy the architectural requirements and enhancements identified in</w:t>
      </w:r>
      <w:r w:rsidR="000629AB" w:rsidRPr="00D54FF7">
        <w:rPr>
          <w:rFonts w:eastAsia="MS Mincho"/>
        </w:rPr>
        <w:t xml:space="preserve"> bullets</w:t>
      </w:r>
      <w:r w:rsidR="000629AB" w:rsidRPr="00D54FF7">
        <w:t> 1)</w:t>
      </w:r>
      <w:r w:rsidR="000629AB" w:rsidRPr="00D54FF7">
        <w:rPr>
          <w:lang w:val="en-US"/>
        </w:rPr>
        <w:t>.</w:t>
      </w:r>
      <w:r w:rsidR="000629AB" w:rsidRPr="000836BA">
        <w:rPr>
          <w:lang w:val="en-US"/>
        </w:rPr>
        <w:t xml:space="preserve">  </w:t>
      </w:r>
    </w:p>
    <w:p w14:paraId="27ED9DA9" w14:textId="77777777" w:rsidR="000629AB" w:rsidRDefault="000629AB" w:rsidP="000629AB">
      <w:pPr>
        <w:ind w:left="284"/>
        <w:rPr>
          <w:lang w:val="en-US"/>
        </w:rPr>
      </w:pPr>
    </w:p>
    <w:p w14:paraId="2573395F" w14:textId="26CCA9A9" w:rsidR="005E14A0" w:rsidRPr="00360E95" w:rsidRDefault="005E14A0" w:rsidP="00073809">
      <w:pPr>
        <w:pStyle w:val="NO"/>
      </w:pPr>
      <w:r w:rsidRPr="00360E95">
        <w:t>NOTE:</w:t>
      </w:r>
      <w:r w:rsidR="00073809" w:rsidRPr="00360E95">
        <w:tab/>
      </w:r>
      <w:r w:rsidR="00231FBF" w:rsidRPr="00360E95">
        <w:t>The study will take into consideration the ongoing SA2</w:t>
      </w:r>
      <w:r w:rsidR="000629AB">
        <w:t xml:space="preserve"> &amp; SA5</w:t>
      </w:r>
      <w:r w:rsidR="00231FBF" w:rsidRPr="00360E95">
        <w:t xml:space="preserve"> 6G study aspects to avoid potential overlap and for better coordination.</w:t>
      </w:r>
    </w:p>
    <w:p w14:paraId="000BCBB0" w14:textId="77777777" w:rsidR="002831D5" w:rsidRPr="006C2E80" w:rsidRDefault="002831D5"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9C3BEA">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2FA79C7B" w:rsidR="008A35E2" w:rsidRPr="006C2E80" w:rsidRDefault="00894EA9" w:rsidP="00CB24EB">
            <w:pPr>
              <w:pStyle w:val="Guidance"/>
              <w:spacing w:after="0"/>
              <w:rPr>
                <w:lang w:eastAsia="zh-CN"/>
              </w:rPr>
            </w:pPr>
            <w:r w:rsidRPr="00894EA9">
              <w:rPr>
                <w:lang w:eastAsia="zh-CN"/>
              </w:rPr>
              <w:t>Study on 6G Digital Twin as a Service</w:t>
            </w:r>
          </w:p>
        </w:tc>
        <w:tc>
          <w:tcPr>
            <w:tcW w:w="993" w:type="dxa"/>
          </w:tcPr>
          <w:p w14:paraId="27A6D95D" w14:textId="16B5D70C" w:rsidR="008A35E2" w:rsidRPr="009F71BD" w:rsidRDefault="008A35E2" w:rsidP="008A35E2">
            <w:pPr>
              <w:pStyle w:val="TAL"/>
              <w:rPr>
                <w:lang w:eastAsia="zh-CN"/>
              </w:rPr>
            </w:pPr>
            <w:r w:rsidRPr="009F71BD">
              <w:rPr>
                <w:rFonts w:hint="eastAsia"/>
                <w:lang w:eastAsia="zh-CN"/>
              </w:rPr>
              <w:t>T</w:t>
            </w:r>
            <w:r w:rsidRPr="009F71BD">
              <w:rPr>
                <w:lang w:eastAsia="zh-CN"/>
              </w:rPr>
              <w:t>SG#</w:t>
            </w:r>
            <w:r w:rsidR="00780883">
              <w:rPr>
                <w:lang w:eastAsia="zh-CN"/>
              </w:rPr>
              <w:t>114</w:t>
            </w:r>
          </w:p>
          <w:p w14:paraId="060C3F75" w14:textId="0E684883" w:rsidR="008A35E2" w:rsidRPr="006C2E80" w:rsidRDefault="008A35E2" w:rsidP="004D0277">
            <w:pPr>
              <w:pStyle w:val="Guidance"/>
              <w:spacing w:after="0"/>
            </w:pPr>
            <w:r w:rsidRPr="009F71BD">
              <w:rPr>
                <w:rFonts w:hint="eastAsia"/>
                <w:lang w:eastAsia="zh-CN"/>
              </w:rPr>
              <w:t>(</w:t>
            </w:r>
            <w:r w:rsidR="00780883">
              <w:rPr>
                <w:lang w:eastAsia="zh-CN"/>
              </w:rPr>
              <w:t>Dec</w:t>
            </w:r>
            <w:r w:rsidR="00231FBF">
              <w:rPr>
                <w:lang w:eastAsia="zh-CN"/>
              </w:rPr>
              <w:t xml:space="preserve"> 202</w:t>
            </w:r>
            <w:r w:rsidR="004D0277">
              <w:rPr>
                <w:lang w:eastAsia="zh-CN"/>
              </w:rPr>
              <w:t>6</w:t>
            </w:r>
            <w:r w:rsidRPr="009F71BD">
              <w:rPr>
                <w:lang w:eastAsia="zh-CN"/>
              </w:rPr>
              <w:t>)</w:t>
            </w:r>
          </w:p>
        </w:tc>
        <w:tc>
          <w:tcPr>
            <w:tcW w:w="1074" w:type="dxa"/>
          </w:tcPr>
          <w:p w14:paraId="75FA3D2E" w14:textId="3A192C63" w:rsidR="008A35E2" w:rsidRPr="009F71BD" w:rsidRDefault="008A35E2" w:rsidP="008A35E2">
            <w:pPr>
              <w:pStyle w:val="TAL"/>
              <w:rPr>
                <w:lang w:eastAsia="zh-CN"/>
              </w:rPr>
            </w:pPr>
            <w:r w:rsidRPr="009F71BD">
              <w:rPr>
                <w:rFonts w:hint="eastAsia"/>
                <w:lang w:eastAsia="zh-CN"/>
              </w:rPr>
              <w:t>T</w:t>
            </w:r>
            <w:r w:rsidRPr="009F71BD">
              <w:rPr>
                <w:lang w:eastAsia="zh-CN"/>
              </w:rPr>
              <w:t>SG#</w:t>
            </w:r>
            <w:r w:rsidR="00231FBF">
              <w:rPr>
                <w:lang w:eastAsia="zh-CN"/>
              </w:rPr>
              <w:t>11</w:t>
            </w:r>
            <w:r w:rsidR="00780883">
              <w:rPr>
                <w:lang w:eastAsia="zh-CN"/>
              </w:rPr>
              <w:t>5</w:t>
            </w:r>
          </w:p>
          <w:p w14:paraId="3CC87817" w14:textId="68E59494" w:rsidR="008A35E2" w:rsidRPr="006C2E80" w:rsidRDefault="008A35E2" w:rsidP="004D0277">
            <w:pPr>
              <w:pStyle w:val="Guidance"/>
              <w:spacing w:after="0"/>
            </w:pPr>
            <w:r w:rsidRPr="003564D8">
              <w:rPr>
                <w:rFonts w:hint="eastAsia"/>
                <w:lang w:eastAsia="zh-CN"/>
              </w:rPr>
              <w:t>(</w:t>
            </w:r>
            <w:r w:rsidR="00780883">
              <w:rPr>
                <w:lang w:eastAsia="zh-CN"/>
              </w:rPr>
              <w:t>Mar 2027</w:t>
            </w:r>
            <w:r w:rsidRPr="003564D8">
              <w:rPr>
                <w:lang w:eastAsia="zh-CN"/>
              </w:rPr>
              <w:t>)</w:t>
            </w:r>
          </w:p>
        </w:tc>
        <w:tc>
          <w:tcPr>
            <w:tcW w:w="2186" w:type="dxa"/>
          </w:tcPr>
          <w:p w14:paraId="00F24960" w14:textId="77777777" w:rsidR="004D0277" w:rsidRDefault="004D0277" w:rsidP="004D0277">
            <w:pPr>
              <w:ind w:right="-99"/>
            </w:pPr>
            <w:r>
              <w:t xml:space="preserve">Shao Weixiang, ZTE Corporation, </w:t>
            </w:r>
            <w:hyperlink r:id="rId11" w:history="1">
              <w:r>
                <w:rPr>
                  <w:rStyle w:val="ac"/>
                </w:rPr>
                <w:t>shao.weixiang@zte.com.cn</w:t>
              </w:r>
            </w:hyperlink>
          </w:p>
          <w:p w14:paraId="71B3D7AE" w14:textId="6CF295FE" w:rsidR="008A35E2" w:rsidRPr="004D0277" w:rsidRDefault="008A35E2" w:rsidP="003426FC">
            <w:pPr>
              <w:pStyle w:val="Guidance"/>
              <w:spacing w:after="0"/>
            </w:pPr>
          </w:p>
        </w:tc>
      </w:tr>
      <w:tr w:rsidR="001E489F" w:rsidRPr="00251D80" w14:paraId="32944FCA" w14:textId="77777777" w:rsidTr="009C3BEA">
        <w:trPr>
          <w:cantSplit/>
          <w:jc w:val="center"/>
        </w:trPr>
        <w:tc>
          <w:tcPr>
            <w:tcW w:w="1617" w:type="dxa"/>
          </w:tcPr>
          <w:p w14:paraId="36EA8E77" w14:textId="77777777" w:rsidR="001E489F" w:rsidRPr="00FF3F0C" w:rsidRDefault="001E489F" w:rsidP="009C3BEA">
            <w:pPr>
              <w:pStyle w:val="TAL"/>
            </w:pPr>
          </w:p>
        </w:tc>
        <w:tc>
          <w:tcPr>
            <w:tcW w:w="1134" w:type="dxa"/>
          </w:tcPr>
          <w:p w14:paraId="5F684E95" w14:textId="77777777" w:rsidR="001E489F" w:rsidRPr="00251D80" w:rsidRDefault="001E489F" w:rsidP="009C3BEA">
            <w:pPr>
              <w:pStyle w:val="TAL"/>
            </w:pPr>
          </w:p>
        </w:tc>
        <w:tc>
          <w:tcPr>
            <w:tcW w:w="2409" w:type="dxa"/>
          </w:tcPr>
          <w:p w14:paraId="3F9BA4C9" w14:textId="77777777" w:rsidR="001E489F" w:rsidRPr="00251D80" w:rsidRDefault="001E489F" w:rsidP="009C3BEA">
            <w:pPr>
              <w:pStyle w:val="TAL"/>
            </w:pPr>
          </w:p>
        </w:tc>
        <w:tc>
          <w:tcPr>
            <w:tcW w:w="993" w:type="dxa"/>
          </w:tcPr>
          <w:p w14:paraId="510D9A1F" w14:textId="77777777" w:rsidR="001E489F" w:rsidRPr="00251D80" w:rsidRDefault="001E489F" w:rsidP="009C3BEA">
            <w:pPr>
              <w:pStyle w:val="TAL"/>
            </w:pPr>
          </w:p>
        </w:tc>
        <w:tc>
          <w:tcPr>
            <w:tcW w:w="1074" w:type="dxa"/>
          </w:tcPr>
          <w:p w14:paraId="11DE6EB5" w14:textId="77777777" w:rsidR="001E489F" w:rsidRPr="00251D80" w:rsidRDefault="001E489F" w:rsidP="009C3BEA">
            <w:pPr>
              <w:pStyle w:val="TAL"/>
            </w:pPr>
          </w:p>
        </w:tc>
        <w:tc>
          <w:tcPr>
            <w:tcW w:w="2186" w:type="dxa"/>
          </w:tcPr>
          <w:p w14:paraId="1D49C842" w14:textId="77777777" w:rsidR="001E489F" w:rsidRPr="00251D80" w:rsidRDefault="001E489F" w:rsidP="009C3BEA">
            <w:pPr>
              <w:pStyle w:val="TAL"/>
            </w:pP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9E77EA5" w14:textId="77777777" w:rsidR="004D0277" w:rsidRDefault="004D0277" w:rsidP="004D0277">
      <w:pPr>
        <w:ind w:right="-99"/>
      </w:pPr>
      <w:r>
        <w:t xml:space="preserve">Shao Weixiang, ZTE Corporation, </w:t>
      </w:r>
      <w:hyperlink r:id="rId12" w:history="1">
        <w:r>
          <w:rPr>
            <w:rStyle w:val="ac"/>
          </w:rPr>
          <w:t>shao.weixiang@zte.com.cn</w:t>
        </w:r>
      </w:hyperlink>
    </w:p>
    <w:p w14:paraId="250CADCC" w14:textId="4E8E0876" w:rsidR="001E489F" w:rsidRPr="004D0277" w:rsidRDefault="001E489F"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791E7B3B" w14:textId="33ECBE2A" w:rsidR="007861B8" w:rsidRPr="001A4818" w:rsidRDefault="001E489F" w:rsidP="001A481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w:t>
      </w:r>
    </w:p>
    <w:p w14:paraId="798971FA" w14:textId="696F32A2" w:rsidR="001E489F" w:rsidRPr="00557B2E" w:rsidRDefault="001A4818" w:rsidP="001E489F">
      <w:r>
        <w:t>SA2 for core network architecture aspects, SA3 for security aspects, SA5 for NDT management aspects.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417ADB" w14:paraId="746AA80E" w14:textId="77777777" w:rsidTr="009C3BEA">
        <w:trPr>
          <w:cantSplit/>
          <w:jc w:val="center"/>
        </w:trPr>
        <w:tc>
          <w:tcPr>
            <w:tcW w:w="5029" w:type="dxa"/>
            <w:shd w:val="clear" w:color="auto" w:fill="auto"/>
          </w:tcPr>
          <w:p w14:paraId="5F41A52D" w14:textId="790CA7F1" w:rsidR="00417ADB" w:rsidRDefault="00417ADB" w:rsidP="00417ADB">
            <w:pPr>
              <w:pStyle w:val="TAL"/>
            </w:pPr>
            <w:r>
              <w:t>ZTE Corporation</w:t>
            </w:r>
          </w:p>
        </w:tc>
      </w:tr>
      <w:tr w:rsidR="00417ADB" w14:paraId="2C5796E3" w14:textId="77777777" w:rsidTr="009C3BEA">
        <w:trPr>
          <w:cantSplit/>
          <w:jc w:val="center"/>
        </w:trPr>
        <w:tc>
          <w:tcPr>
            <w:tcW w:w="5029" w:type="dxa"/>
            <w:shd w:val="clear" w:color="auto" w:fill="auto"/>
          </w:tcPr>
          <w:p w14:paraId="3ABE29D5" w14:textId="7593B951" w:rsidR="00417ADB" w:rsidRDefault="00417ADB" w:rsidP="00417ADB">
            <w:pPr>
              <w:pStyle w:val="TAL"/>
            </w:pPr>
            <w:r>
              <w:rPr>
                <w:rFonts w:cs="Arial"/>
                <w:szCs w:val="18"/>
              </w:rPr>
              <w:t>CALTTA</w:t>
            </w:r>
          </w:p>
        </w:tc>
      </w:tr>
      <w:tr w:rsidR="00417ADB" w14:paraId="5425D30D" w14:textId="77777777" w:rsidTr="009C3BEA">
        <w:trPr>
          <w:cantSplit/>
          <w:jc w:val="center"/>
        </w:trPr>
        <w:tc>
          <w:tcPr>
            <w:tcW w:w="5029" w:type="dxa"/>
            <w:shd w:val="clear" w:color="auto" w:fill="auto"/>
          </w:tcPr>
          <w:p w14:paraId="37445962" w14:textId="3F394080" w:rsidR="00417ADB" w:rsidRDefault="00417ADB" w:rsidP="00417ADB">
            <w:pPr>
              <w:pStyle w:val="TAL"/>
            </w:pPr>
            <w:r w:rsidRPr="00A865E6">
              <w:rPr>
                <w:rFonts w:cs="Arial"/>
                <w:szCs w:val="18"/>
              </w:rPr>
              <w:t>Nubia</w:t>
            </w:r>
          </w:p>
        </w:tc>
      </w:tr>
      <w:tr w:rsidR="00417ADB" w14:paraId="0E49C138" w14:textId="77777777" w:rsidTr="009C3BEA">
        <w:trPr>
          <w:cantSplit/>
          <w:jc w:val="center"/>
        </w:trPr>
        <w:tc>
          <w:tcPr>
            <w:tcW w:w="5029" w:type="dxa"/>
            <w:shd w:val="clear" w:color="auto" w:fill="auto"/>
          </w:tcPr>
          <w:p w14:paraId="4A1E7A61" w14:textId="126C53E2" w:rsidR="00417ADB" w:rsidRDefault="00417ADB" w:rsidP="00417ADB">
            <w:pPr>
              <w:pStyle w:val="TAL"/>
            </w:pPr>
            <w:r w:rsidRPr="00A865E6">
              <w:rPr>
                <w:rFonts w:cs="Arial"/>
                <w:szCs w:val="18"/>
              </w:rPr>
              <w:t>Sanechips</w:t>
            </w:r>
          </w:p>
        </w:tc>
      </w:tr>
      <w:tr w:rsidR="00417ADB" w14:paraId="3EDE7FDD" w14:textId="77777777" w:rsidTr="009C3BEA">
        <w:trPr>
          <w:cantSplit/>
          <w:jc w:val="center"/>
        </w:trPr>
        <w:tc>
          <w:tcPr>
            <w:tcW w:w="5029" w:type="dxa"/>
            <w:shd w:val="clear" w:color="auto" w:fill="auto"/>
          </w:tcPr>
          <w:p w14:paraId="3E863CFD" w14:textId="60DAAF5C" w:rsidR="00417ADB" w:rsidRDefault="00417ADB" w:rsidP="00417ADB">
            <w:pPr>
              <w:pStyle w:val="TAL"/>
            </w:pPr>
            <w:r w:rsidRPr="00A865E6">
              <w:rPr>
                <w:rFonts w:cs="Arial"/>
                <w:szCs w:val="18"/>
              </w:rPr>
              <w:t>ZONSON</w:t>
            </w:r>
          </w:p>
        </w:tc>
      </w:tr>
      <w:tr w:rsidR="00417ADB" w14:paraId="30A479CE" w14:textId="77777777" w:rsidTr="009C3BEA">
        <w:trPr>
          <w:cantSplit/>
          <w:jc w:val="center"/>
        </w:trPr>
        <w:tc>
          <w:tcPr>
            <w:tcW w:w="5029" w:type="dxa"/>
            <w:shd w:val="clear" w:color="auto" w:fill="auto"/>
          </w:tcPr>
          <w:p w14:paraId="78DC25D6" w14:textId="40864758" w:rsidR="00417ADB" w:rsidRDefault="00417ADB" w:rsidP="00417ADB">
            <w:pPr>
              <w:pStyle w:val="TAL"/>
            </w:pPr>
            <w:r w:rsidRPr="00A865E6">
              <w:rPr>
                <w:rFonts w:cs="Arial"/>
                <w:szCs w:val="18"/>
              </w:rPr>
              <w:t>Jetflow</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FBDC2" w14:textId="77777777" w:rsidR="00FF6E72" w:rsidRDefault="00FF6E72">
      <w:r>
        <w:separator/>
      </w:r>
    </w:p>
  </w:endnote>
  <w:endnote w:type="continuationSeparator" w:id="0">
    <w:p w14:paraId="6881AC57" w14:textId="77777777" w:rsidR="00FF6E72" w:rsidRDefault="00FF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7966E" w14:textId="77777777" w:rsidR="00FF6E72" w:rsidRDefault="00FF6E72">
      <w:r>
        <w:separator/>
      </w:r>
    </w:p>
  </w:footnote>
  <w:footnote w:type="continuationSeparator" w:id="0">
    <w:p w14:paraId="30920DF8" w14:textId="77777777" w:rsidR="00FF6E72" w:rsidRDefault="00FF6E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3.2pt;height:74.9pt" o:bullet="t">
        <v:imagedata r:id="rId1" o:title="art7434"/>
      </v:shape>
    </w:pict>
  </w:numPicBullet>
  <w:abstractNum w:abstractNumId="0" w15:restartNumberingAfterBreak="0">
    <w:nsid w:val="00FF5D1B"/>
    <w:multiLevelType w:val="hybridMultilevel"/>
    <w:tmpl w:val="60F89630"/>
    <w:lvl w:ilvl="0" w:tplc="30D8524E">
      <w:start w:val="1"/>
      <w:numFmt w:val="bullet"/>
      <w:lvlText w:val=""/>
      <w:lvlJc w:val="left"/>
      <w:pPr>
        <w:tabs>
          <w:tab w:val="num" w:pos="720"/>
        </w:tabs>
        <w:ind w:left="720" w:hanging="360"/>
      </w:pPr>
      <w:rPr>
        <w:rFonts w:ascii="Wingdings" w:hAnsi="Wingdings" w:hint="default"/>
      </w:rPr>
    </w:lvl>
    <w:lvl w:ilvl="1" w:tplc="0FF807C6" w:tentative="1">
      <w:start w:val="1"/>
      <w:numFmt w:val="bullet"/>
      <w:lvlText w:val=""/>
      <w:lvlJc w:val="left"/>
      <w:pPr>
        <w:tabs>
          <w:tab w:val="num" w:pos="1440"/>
        </w:tabs>
        <w:ind w:left="1440" w:hanging="360"/>
      </w:pPr>
      <w:rPr>
        <w:rFonts w:ascii="Wingdings" w:hAnsi="Wingdings" w:hint="default"/>
      </w:rPr>
    </w:lvl>
    <w:lvl w:ilvl="2" w:tplc="B69E7ED8" w:tentative="1">
      <w:start w:val="1"/>
      <w:numFmt w:val="bullet"/>
      <w:lvlText w:val=""/>
      <w:lvlJc w:val="left"/>
      <w:pPr>
        <w:tabs>
          <w:tab w:val="num" w:pos="2160"/>
        </w:tabs>
        <w:ind w:left="2160" w:hanging="360"/>
      </w:pPr>
      <w:rPr>
        <w:rFonts w:ascii="Wingdings" w:hAnsi="Wingdings" w:hint="default"/>
      </w:rPr>
    </w:lvl>
    <w:lvl w:ilvl="3" w:tplc="C5726010" w:tentative="1">
      <w:start w:val="1"/>
      <w:numFmt w:val="bullet"/>
      <w:lvlText w:val=""/>
      <w:lvlJc w:val="left"/>
      <w:pPr>
        <w:tabs>
          <w:tab w:val="num" w:pos="2880"/>
        </w:tabs>
        <w:ind w:left="2880" w:hanging="360"/>
      </w:pPr>
      <w:rPr>
        <w:rFonts w:ascii="Wingdings" w:hAnsi="Wingdings" w:hint="default"/>
      </w:rPr>
    </w:lvl>
    <w:lvl w:ilvl="4" w:tplc="A52898C6" w:tentative="1">
      <w:start w:val="1"/>
      <w:numFmt w:val="bullet"/>
      <w:lvlText w:val=""/>
      <w:lvlJc w:val="left"/>
      <w:pPr>
        <w:tabs>
          <w:tab w:val="num" w:pos="3600"/>
        </w:tabs>
        <w:ind w:left="3600" w:hanging="360"/>
      </w:pPr>
      <w:rPr>
        <w:rFonts w:ascii="Wingdings" w:hAnsi="Wingdings" w:hint="default"/>
      </w:rPr>
    </w:lvl>
    <w:lvl w:ilvl="5" w:tplc="5310E830" w:tentative="1">
      <w:start w:val="1"/>
      <w:numFmt w:val="bullet"/>
      <w:lvlText w:val=""/>
      <w:lvlJc w:val="left"/>
      <w:pPr>
        <w:tabs>
          <w:tab w:val="num" w:pos="4320"/>
        </w:tabs>
        <w:ind w:left="4320" w:hanging="360"/>
      </w:pPr>
      <w:rPr>
        <w:rFonts w:ascii="Wingdings" w:hAnsi="Wingdings" w:hint="default"/>
      </w:rPr>
    </w:lvl>
    <w:lvl w:ilvl="6" w:tplc="FCE6C1BC" w:tentative="1">
      <w:start w:val="1"/>
      <w:numFmt w:val="bullet"/>
      <w:lvlText w:val=""/>
      <w:lvlJc w:val="left"/>
      <w:pPr>
        <w:tabs>
          <w:tab w:val="num" w:pos="5040"/>
        </w:tabs>
        <w:ind w:left="5040" w:hanging="360"/>
      </w:pPr>
      <w:rPr>
        <w:rFonts w:ascii="Wingdings" w:hAnsi="Wingdings" w:hint="default"/>
      </w:rPr>
    </w:lvl>
    <w:lvl w:ilvl="7" w:tplc="F22E9628" w:tentative="1">
      <w:start w:val="1"/>
      <w:numFmt w:val="bullet"/>
      <w:lvlText w:val=""/>
      <w:lvlJc w:val="left"/>
      <w:pPr>
        <w:tabs>
          <w:tab w:val="num" w:pos="5760"/>
        </w:tabs>
        <w:ind w:left="5760" w:hanging="360"/>
      </w:pPr>
      <w:rPr>
        <w:rFonts w:ascii="Wingdings" w:hAnsi="Wingdings" w:hint="default"/>
      </w:rPr>
    </w:lvl>
    <w:lvl w:ilvl="8" w:tplc="EDB4A7C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9C67B2"/>
    <w:multiLevelType w:val="hybridMultilevel"/>
    <w:tmpl w:val="EE3ADF72"/>
    <w:lvl w:ilvl="0" w:tplc="CB80766C">
      <w:start w:val="1"/>
      <w:numFmt w:val="bullet"/>
      <w:lvlText w:val=""/>
      <w:lvlJc w:val="left"/>
      <w:pPr>
        <w:tabs>
          <w:tab w:val="num" w:pos="720"/>
        </w:tabs>
        <w:ind w:left="720" w:hanging="360"/>
      </w:pPr>
      <w:rPr>
        <w:rFonts w:ascii="Wingdings" w:hAnsi="Wingdings" w:hint="default"/>
      </w:rPr>
    </w:lvl>
    <w:lvl w:ilvl="1" w:tplc="921EFD76" w:tentative="1">
      <w:start w:val="1"/>
      <w:numFmt w:val="bullet"/>
      <w:lvlText w:val=""/>
      <w:lvlJc w:val="left"/>
      <w:pPr>
        <w:tabs>
          <w:tab w:val="num" w:pos="1440"/>
        </w:tabs>
        <w:ind w:left="1440" w:hanging="360"/>
      </w:pPr>
      <w:rPr>
        <w:rFonts w:ascii="Wingdings" w:hAnsi="Wingdings" w:hint="default"/>
      </w:rPr>
    </w:lvl>
    <w:lvl w:ilvl="2" w:tplc="25E29C6A" w:tentative="1">
      <w:start w:val="1"/>
      <w:numFmt w:val="bullet"/>
      <w:lvlText w:val=""/>
      <w:lvlJc w:val="left"/>
      <w:pPr>
        <w:tabs>
          <w:tab w:val="num" w:pos="2160"/>
        </w:tabs>
        <w:ind w:left="2160" w:hanging="360"/>
      </w:pPr>
      <w:rPr>
        <w:rFonts w:ascii="Wingdings" w:hAnsi="Wingdings" w:hint="default"/>
      </w:rPr>
    </w:lvl>
    <w:lvl w:ilvl="3" w:tplc="184EB54A" w:tentative="1">
      <w:start w:val="1"/>
      <w:numFmt w:val="bullet"/>
      <w:lvlText w:val=""/>
      <w:lvlJc w:val="left"/>
      <w:pPr>
        <w:tabs>
          <w:tab w:val="num" w:pos="2880"/>
        </w:tabs>
        <w:ind w:left="2880" w:hanging="360"/>
      </w:pPr>
      <w:rPr>
        <w:rFonts w:ascii="Wingdings" w:hAnsi="Wingdings" w:hint="default"/>
      </w:rPr>
    </w:lvl>
    <w:lvl w:ilvl="4" w:tplc="8B7A70C2" w:tentative="1">
      <w:start w:val="1"/>
      <w:numFmt w:val="bullet"/>
      <w:lvlText w:val=""/>
      <w:lvlJc w:val="left"/>
      <w:pPr>
        <w:tabs>
          <w:tab w:val="num" w:pos="3600"/>
        </w:tabs>
        <w:ind w:left="3600" w:hanging="360"/>
      </w:pPr>
      <w:rPr>
        <w:rFonts w:ascii="Wingdings" w:hAnsi="Wingdings" w:hint="default"/>
      </w:rPr>
    </w:lvl>
    <w:lvl w:ilvl="5" w:tplc="56FA1A84" w:tentative="1">
      <w:start w:val="1"/>
      <w:numFmt w:val="bullet"/>
      <w:lvlText w:val=""/>
      <w:lvlJc w:val="left"/>
      <w:pPr>
        <w:tabs>
          <w:tab w:val="num" w:pos="4320"/>
        </w:tabs>
        <w:ind w:left="4320" w:hanging="360"/>
      </w:pPr>
      <w:rPr>
        <w:rFonts w:ascii="Wingdings" w:hAnsi="Wingdings" w:hint="default"/>
      </w:rPr>
    </w:lvl>
    <w:lvl w:ilvl="6" w:tplc="BA2474BC" w:tentative="1">
      <w:start w:val="1"/>
      <w:numFmt w:val="bullet"/>
      <w:lvlText w:val=""/>
      <w:lvlJc w:val="left"/>
      <w:pPr>
        <w:tabs>
          <w:tab w:val="num" w:pos="5040"/>
        </w:tabs>
        <w:ind w:left="5040" w:hanging="360"/>
      </w:pPr>
      <w:rPr>
        <w:rFonts w:ascii="Wingdings" w:hAnsi="Wingdings" w:hint="default"/>
      </w:rPr>
    </w:lvl>
    <w:lvl w:ilvl="7" w:tplc="C10C8B0A" w:tentative="1">
      <w:start w:val="1"/>
      <w:numFmt w:val="bullet"/>
      <w:lvlText w:val=""/>
      <w:lvlJc w:val="left"/>
      <w:pPr>
        <w:tabs>
          <w:tab w:val="num" w:pos="5760"/>
        </w:tabs>
        <w:ind w:left="5760" w:hanging="360"/>
      </w:pPr>
      <w:rPr>
        <w:rFonts w:ascii="Wingdings" w:hAnsi="Wingdings" w:hint="default"/>
      </w:rPr>
    </w:lvl>
    <w:lvl w:ilvl="8" w:tplc="963CE8A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3E3E47"/>
    <w:multiLevelType w:val="hybridMultilevel"/>
    <w:tmpl w:val="DA2EC1F2"/>
    <w:lvl w:ilvl="0" w:tplc="F1025BD8">
      <w:start w:val="1"/>
      <w:numFmt w:val="bullet"/>
      <w:lvlText w:val=""/>
      <w:lvlJc w:val="left"/>
      <w:pPr>
        <w:tabs>
          <w:tab w:val="num" w:pos="720"/>
        </w:tabs>
        <w:ind w:left="720" w:hanging="360"/>
      </w:pPr>
      <w:rPr>
        <w:rFonts w:ascii="Wingdings" w:hAnsi="Wingdings" w:hint="default"/>
      </w:rPr>
    </w:lvl>
    <w:lvl w:ilvl="1" w:tplc="E996C700" w:tentative="1">
      <w:start w:val="1"/>
      <w:numFmt w:val="bullet"/>
      <w:lvlText w:val=""/>
      <w:lvlJc w:val="left"/>
      <w:pPr>
        <w:tabs>
          <w:tab w:val="num" w:pos="1440"/>
        </w:tabs>
        <w:ind w:left="1440" w:hanging="360"/>
      </w:pPr>
      <w:rPr>
        <w:rFonts w:ascii="Wingdings" w:hAnsi="Wingdings" w:hint="default"/>
      </w:rPr>
    </w:lvl>
    <w:lvl w:ilvl="2" w:tplc="DC84410C" w:tentative="1">
      <w:start w:val="1"/>
      <w:numFmt w:val="bullet"/>
      <w:lvlText w:val=""/>
      <w:lvlJc w:val="left"/>
      <w:pPr>
        <w:tabs>
          <w:tab w:val="num" w:pos="2160"/>
        </w:tabs>
        <w:ind w:left="2160" w:hanging="360"/>
      </w:pPr>
      <w:rPr>
        <w:rFonts w:ascii="Wingdings" w:hAnsi="Wingdings" w:hint="default"/>
      </w:rPr>
    </w:lvl>
    <w:lvl w:ilvl="3" w:tplc="DBA83934" w:tentative="1">
      <w:start w:val="1"/>
      <w:numFmt w:val="bullet"/>
      <w:lvlText w:val=""/>
      <w:lvlJc w:val="left"/>
      <w:pPr>
        <w:tabs>
          <w:tab w:val="num" w:pos="2880"/>
        </w:tabs>
        <w:ind w:left="2880" w:hanging="360"/>
      </w:pPr>
      <w:rPr>
        <w:rFonts w:ascii="Wingdings" w:hAnsi="Wingdings" w:hint="default"/>
      </w:rPr>
    </w:lvl>
    <w:lvl w:ilvl="4" w:tplc="ED3CA288" w:tentative="1">
      <w:start w:val="1"/>
      <w:numFmt w:val="bullet"/>
      <w:lvlText w:val=""/>
      <w:lvlJc w:val="left"/>
      <w:pPr>
        <w:tabs>
          <w:tab w:val="num" w:pos="3600"/>
        </w:tabs>
        <w:ind w:left="3600" w:hanging="360"/>
      </w:pPr>
      <w:rPr>
        <w:rFonts w:ascii="Wingdings" w:hAnsi="Wingdings" w:hint="default"/>
      </w:rPr>
    </w:lvl>
    <w:lvl w:ilvl="5" w:tplc="CB88CF9A" w:tentative="1">
      <w:start w:val="1"/>
      <w:numFmt w:val="bullet"/>
      <w:lvlText w:val=""/>
      <w:lvlJc w:val="left"/>
      <w:pPr>
        <w:tabs>
          <w:tab w:val="num" w:pos="4320"/>
        </w:tabs>
        <w:ind w:left="4320" w:hanging="360"/>
      </w:pPr>
      <w:rPr>
        <w:rFonts w:ascii="Wingdings" w:hAnsi="Wingdings" w:hint="default"/>
      </w:rPr>
    </w:lvl>
    <w:lvl w:ilvl="6" w:tplc="02E45844" w:tentative="1">
      <w:start w:val="1"/>
      <w:numFmt w:val="bullet"/>
      <w:lvlText w:val=""/>
      <w:lvlJc w:val="left"/>
      <w:pPr>
        <w:tabs>
          <w:tab w:val="num" w:pos="5040"/>
        </w:tabs>
        <w:ind w:left="5040" w:hanging="360"/>
      </w:pPr>
      <w:rPr>
        <w:rFonts w:ascii="Wingdings" w:hAnsi="Wingdings" w:hint="default"/>
      </w:rPr>
    </w:lvl>
    <w:lvl w:ilvl="7" w:tplc="96E699DE" w:tentative="1">
      <w:start w:val="1"/>
      <w:numFmt w:val="bullet"/>
      <w:lvlText w:val=""/>
      <w:lvlJc w:val="left"/>
      <w:pPr>
        <w:tabs>
          <w:tab w:val="num" w:pos="5760"/>
        </w:tabs>
        <w:ind w:left="5760" w:hanging="360"/>
      </w:pPr>
      <w:rPr>
        <w:rFonts w:ascii="Wingdings" w:hAnsi="Wingdings" w:hint="default"/>
      </w:rPr>
    </w:lvl>
    <w:lvl w:ilvl="8" w:tplc="8548B43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AD612E"/>
    <w:multiLevelType w:val="hybridMultilevel"/>
    <w:tmpl w:val="CDD63D04"/>
    <w:lvl w:ilvl="0" w:tplc="4F18ADAA">
      <w:start w:val="1"/>
      <w:numFmt w:val="bullet"/>
      <w:lvlText w:val=""/>
      <w:lvlJc w:val="left"/>
      <w:pPr>
        <w:tabs>
          <w:tab w:val="num" w:pos="720"/>
        </w:tabs>
        <w:ind w:left="720" w:hanging="360"/>
      </w:pPr>
      <w:rPr>
        <w:rFonts w:ascii="Wingdings" w:hAnsi="Wingdings" w:hint="default"/>
      </w:rPr>
    </w:lvl>
    <w:lvl w:ilvl="1" w:tplc="C46AC84C" w:tentative="1">
      <w:start w:val="1"/>
      <w:numFmt w:val="bullet"/>
      <w:lvlText w:val=""/>
      <w:lvlJc w:val="left"/>
      <w:pPr>
        <w:tabs>
          <w:tab w:val="num" w:pos="1440"/>
        </w:tabs>
        <w:ind w:left="1440" w:hanging="360"/>
      </w:pPr>
      <w:rPr>
        <w:rFonts w:ascii="Wingdings" w:hAnsi="Wingdings" w:hint="default"/>
      </w:rPr>
    </w:lvl>
    <w:lvl w:ilvl="2" w:tplc="A6D4830E" w:tentative="1">
      <w:start w:val="1"/>
      <w:numFmt w:val="bullet"/>
      <w:lvlText w:val=""/>
      <w:lvlJc w:val="left"/>
      <w:pPr>
        <w:tabs>
          <w:tab w:val="num" w:pos="2160"/>
        </w:tabs>
        <w:ind w:left="2160" w:hanging="360"/>
      </w:pPr>
      <w:rPr>
        <w:rFonts w:ascii="Wingdings" w:hAnsi="Wingdings" w:hint="default"/>
      </w:rPr>
    </w:lvl>
    <w:lvl w:ilvl="3" w:tplc="463E1C54" w:tentative="1">
      <w:start w:val="1"/>
      <w:numFmt w:val="bullet"/>
      <w:lvlText w:val=""/>
      <w:lvlJc w:val="left"/>
      <w:pPr>
        <w:tabs>
          <w:tab w:val="num" w:pos="2880"/>
        </w:tabs>
        <w:ind w:left="2880" w:hanging="360"/>
      </w:pPr>
      <w:rPr>
        <w:rFonts w:ascii="Wingdings" w:hAnsi="Wingdings" w:hint="default"/>
      </w:rPr>
    </w:lvl>
    <w:lvl w:ilvl="4" w:tplc="3006E5F0" w:tentative="1">
      <w:start w:val="1"/>
      <w:numFmt w:val="bullet"/>
      <w:lvlText w:val=""/>
      <w:lvlJc w:val="left"/>
      <w:pPr>
        <w:tabs>
          <w:tab w:val="num" w:pos="3600"/>
        </w:tabs>
        <w:ind w:left="3600" w:hanging="360"/>
      </w:pPr>
      <w:rPr>
        <w:rFonts w:ascii="Wingdings" w:hAnsi="Wingdings" w:hint="default"/>
      </w:rPr>
    </w:lvl>
    <w:lvl w:ilvl="5" w:tplc="EB386FFE" w:tentative="1">
      <w:start w:val="1"/>
      <w:numFmt w:val="bullet"/>
      <w:lvlText w:val=""/>
      <w:lvlJc w:val="left"/>
      <w:pPr>
        <w:tabs>
          <w:tab w:val="num" w:pos="4320"/>
        </w:tabs>
        <w:ind w:left="4320" w:hanging="360"/>
      </w:pPr>
      <w:rPr>
        <w:rFonts w:ascii="Wingdings" w:hAnsi="Wingdings" w:hint="default"/>
      </w:rPr>
    </w:lvl>
    <w:lvl w:ilvl="6" w:tplc="BD304E42" w:tentative="1">
      <w:start w:val="1"/>
      <w:numFmt w:val="bullet"/>
      <w:lvlText w:val=""/>
      <w:lvlJc w:val="left"/>
      <w:pPr>
        <w:tabs>
          <w:tab w:val="num" w:pos="5040"/>
        </w:tabs>
        <w:ind w:left="5040" w:hanging="360"/>
      </w:pPr>
      <w:rPr>
        <w:rFonts w:ascii="Wingdings" w:hAnsi="Wingdings" w:hint="default"/>
      </w:rPr>
    </w:lvl>
    <w:lvl w:ilvl="7" w:tplc="BDB41BE4" w:tentative="1">
      <w:start w:val="1"/>
      <w:numFmt w:val="bullet"/>
      <w:lvlText w:val=""/>
      <w:lvlJc w:val="left"/>
      <w:pPr>
        <w:tabs>
          <w:tab w:val="num" w:pos="5760"/>
        </w:tabs>
        <w:ind w:left="5760" w:hanging="360"/>
      </w:pPr>
      <w:rPr>
        <w:rFonts w:ascii="Wingdings" w:hAnsi="Wingdings" w:hint="default"/>
      </w:rPr>
    </w:lvl>
    <w:lvl w:ilvl="8" w:tplc="84DEA1C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13E2B"/>
    <w:multiLevelType w:val="hybridMultilevel"/>
    <w:tmpl w:val="5C127DA0"/>
    <w:lvl w:ilvl="0" w:tplc="C6C4DAE8">
      <w:start w:val="1"/>
      <w:numFmt w:val="bullet"/>
      <w:lvlText w:val=""/>
      <w:lvlPicBulletId w:val="0"/>
      <w:lvlJc w:val="left"/>
      <w:pPr>
        <w:tabs>
          <w:tab w:val="num" w:pos="720"/>
        </w:tabs>
        <w:ind w:left="720" w:hanging="360"/>
      </w:pPr>
      <w:rPr>
        <w:rFonts w:ascii="Symbol" w:hAnsi="Symbol" w:hint="default"/>
      </w:rPr>
    </w:lvl>
    <w:lvl w:ilvl="1" w:tplc="7E1ECC98" w:tentative="1">
      <w:start w:val="1"/>
      <w:numFmt w:val="bullet"/>
      <w:lvlText w:val=""/>
      <w:lvlPicBulletId w:val="0"/>
      <w:lvlJc w:val="left"/>
      <w:pPr>
        <w:tabs>
          <w:tab w:val="num" w:pos="1440"/>
        </w:tabs>
        <w:ind w:left="1440" w:hanging="360"/>
      </w:pPr>
      <w:rPr>
        <w:rFonts w:ascii="Symbol" w:hAnsi="Symbol" w:hint="default"/>
      </w:rPr>
    </w:lvl>
    <w:lvl w:ilvl="2" w:tplc="85D60274" w:tentative="1">
      <w:start w:val="1"/>
      <w:numFmt w:val="bullet"/>
      <w:lvlText w:val=""/>
      <w:lvlPicBulletId w:val="0"/>
      <w:lvlJc w:val="left"/>
      <w:pPr>
        <w:tabs>
          <w:tab w:val="num" w:pos="2160"/>
        </w:tabs>
        <w:ind w:left="2160" w:hanging="360"/>
      </w:pPr>
      <w:rPr>
        <w:rFonts w:ascii="Symbol" w:hAnsi="Symbol" w:hint="default"/>
      </w:rPr>
    </w:lvl>
    <w:lvl w:ilvl="3" w:tplc="68449756" w:tentative="1">
      <w:start w:val="1"/>
      <w:numFmt w:val="bullet"/>
      <w:lvlText w:val=""/>
      <w:lvlPicBulletId w:val="0"/>
      <w:lvlJc w:val="left"/>
      <w:pPr>
        <w:tabs>
          <w:tab w:val="num" w:pos="2880"/>
        </w:tabs>
        <w:ind w:left="2880" w:hanging="360"/>
      </w:pPr>
      <w:rPr>
        <w:rFonts w:ascii="Symbol" w:hAnsi="Symbol" w:hint="default"/>
      </w:rPr>
    </w:lvl>
    <w:lvl w:ilvl="4" w:tplc="6BAC3446" w:tentative="1">
      <w:start w:val="1"/>
      <w:numFmt w:val="bullet"/>
      <w:lvlText w:val=""/>
      <w:lvlPicBulletId w:val="0"/>
      <w:lvlJc w:val="left"/>
      <w:pPr>
        <w:tabs>
          <w:tab w:val="num" w:pos="3600"/>
        </w:tabs>
        <w:ind w:left="3600" w:hanging="360"/>
      </w:pPr>
      <w:rPr>
        <w:rFonts w:ascii="Symbol" w:hAnsi="Symbol" w:hint="default"/>
      </w:rPr>
    </w:lvl>
    <w:lvl w:ilvl="5" w:tplc="CD6E8CFC" w:tentative="1">
      <w:start w:val="1"/>
      <w:numFmt w:val="bullet"/>
      <w:lvlText w:val=""/>
      <w:lvlPicBulletId w:val="0"/>
      <w:lvlJc w:val="left"/>
      <w:pPr>
        <w:tabs>
          <w:tab w:val="num" w:pos="4320"/>
        </w:tabs>
        <w:ind w:left="4320" w:hanging="360"/>
      </w:pPr>
      <w:rPr>
        <w:rFonts w:ascii="Symbol" w:hAnsi="Symbol" w:hint="default"/>
      </w:rPr>
    </w:lvl>
    <w:lvl w:ilvl="6" w:tplc="36F25EE2" w:tentative="1">
      <w:start w:val="1"/>
      <w:numFmt w:val="bullet"/>
      <w:lvlText w:val=""/>
      <w:lvlPicBulletId w:val="0"/>
      <w:lvlJc w:val="left"/>
      <w:pPr>
        <w:tabs>
          <w:tab w:val="num" w:pos="5040"/>
        </w:tabs>
        <w:ind w:left="5040" w:hanging="360"/>
      </w:pPr>
      <w:rPr>
        <w:rFonts w:ascii="Symbol" w:hAnsi="Symbol" w:hint="default"/>
      </w:rPr>
    </w:lvl>
    <w:lvl w:ilvl="7" w:tplc="71AAF55E" w:tentative="1">
      <w:start w:val="1"/>
      <w:numFmt w:val="bullet"/>
      <w:lvlText w:val=""/>
      <w:lvlPicBulletId w:val="0"/>
      <w:lvlJc w:val="left"/>
      <w:pPr>
        <w:tabs>
          <w:tab w:val="num" w:pos="5760"/>
        </w:tabs>
        <w:ind w:left="5760" w:hanging="360"/>
      </w:pPr>
      <w:rPr>
        <w:rFonts w:ascii="Symbol" w:hAnsi="Symbol" w:hint="default"/>
      </w:rPr>
    </w:lvl>
    <w:lvl w:ilvl="8" w:tplc="C0621A9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97F417A"/>
    <w:multiLevelType w:val="hybridMultilevel"/>
    <w:tmpl w:val="510A83C0"/>
    <w:lvl w:ilvl="0" w:tplc="C4C0B2AE">
      <w:start w:val="1"/>
      <w:numFmt w:val="bullet"/>
      <w:lvlText w:val=""/>
      <w:lvlJc w:val="left"/>
      <w:pPr>
        <w:tabs>
          <w:tab w:val="num" w:pos="720"/>
        </w:tabs>
        <w:ind w:left="720" w:hanging="360"/>
      </w:pPr>
      <w:rPr>
        <w:rFonts w:ascii="Wingdings" w:hAnsi="Wingdings" w:hint="default"/>
      </w:rPr>
    </w:lvl>
    <w:lvl w:ilvl="1" w:tplc="6570F50E" w:tentative="1">
      <w:start w:val="1"/>
      <w:numFmt w:val="bullet"/>
      <w:lvlText w:val=""/>
      <w:lvlJc w:val="left"/>
      <w:pPr>
        <w:tabs>
          <w:tab w:val="num" w:pos="1440"/>
        </w:tabs>
        <w:ind w:left="1440" w:hanging="360"/>
      </w:pPr>
      <w:rPr>
        <w:rFonts w:ascii="Wingdings" w:hAnsi="Wingdings" w:hint="default"/>
      </w:rPr>
    </w:lvl>
    <w:lvl w:ilvl="2" w:tplc="AD66A24C" w:tentative="1">
      <w:start w:val="1"/>
      <w:numFmt w:val="bullet"/>
      <w:lvlText w:val=""/>
      <w:lvlJc w:val="left"/>
      <w:pPr>
        <w:tabs>
          <w:tab w:val="num" w:pos="2160"/>
        </w:tabs>
        <w:ind w:left="2160" w:hanging="360"/>
      </w:pPr>
      <w:rPr>
        <w:rFonts w:ascii="Wingdings" w:hAnsi="Wingdings" w:hint="default"/>
      </w:rPr>
    </w:lvl>
    <w:lvl w:ilvl="3" w:tplc="DAE646EA" w:tentative="1">
      <w:start w:val="1"/>
      <w:numFmt w:val="bullet"/>
      <w:lvlText w:val=""/>
      <w:lvlJc w:val="left"/>
      <w:pPr>
        <w:tabs>
          <w:tab w:val="num" w:pos="2880"/>
        </w:tabs>
        <w:ind w:left="2880" w:hanging="360"/>
      </w:pPr>
      <w:rPr>
        <w:rFonts w:ascii="Wingdings" w:hAnsi="Wingdings" w:hint="default"/>
      </w:rPr>
    </w:lvl>
    <w:lvl w:ilvl="4" w:tplc="EC40F42E" w:tentative="1">
      <w:start w:val="1"/>
      <w:numFmt w:val="bullet"/>
      <w:lvlText w:val=""/>
      <w:lvlJc w:val="left"/>
      <w:pPr>
        <w:tabs>
          <w:tab w:val="num" w:pos="3600"/>
        </w:tabs>
        <w:ind w:left="3600" w:hanging="360"/>
      </w:pPr>
      <w:rPr>
        <w:rFonts w:ascii="Wingdings" w:hAnsi="Wingdings" w:hint="default"/>
      </w:rPr>
    </w:lvl>
    <w:lvl w:ilvl="5" w:tplc="15DC1D4C" w:tentative="1">
      <w:start w:val="1"/>
      <w:numFmt w:val="bullet"/>
      <w:lvlText w:val=""/>
      <w:lvlJc w:val="left"/>
      <w:pPr>
        <w:tabs>
          <w:tab w:val="num" w:pos="4320"/>
        </w:tabs>
        <w:ind w:left="4320" w:hanging="360"/>
      </w:pPr>
      <w:rPr>
        <w:rFonts w:ascii="Wingdings" w:hAnsi="Wingdings" w:hint="default"/>
      </w:rPr>
    </w:lvl>
    <w:lvl w:ilvl="6" w:tplc="3AB0C112" w:tentative="1">
      <w:start w:val="1"/>
      <w:numFmt w:val="bullet"/>
      <w:lvlText w:val=""/>
      <w:lvlJc w:val="left"/>
      <w:pPr>
        <w:tabs>
          <w:tab w:val="num" w:pos="5040"/>
        </w:tabs>
        <w:ind w:left="5040" w:hanging="360"/>
      </w:pPr>
      <w:rPr>
        <w:rFonts w:ascii="Wingdings" w:hAnsi="Wingdings" w:hint="default"/>
      </w:rPr>
    </w:lvl>
    <w:lvl w:ilvl="7" w:tplc="80022ACE" w:tentative="1">
      <w:start w:val="1"/>
      <w:numFmt w:val="bullet"/>
      <w:lvlText w:val=""/>
      <w:lvlJc w:val="left"/>
      <w:pPr>
        <w:tabs>
          <w:tab w:val="num" w:pos="5760"/>
        </w:tabs>
        <w:ind w:left="5760" w:hanging="360"/>
      </w:pPr>
      <w:rPr>
        <w:rFonts w:ascii="Wingdings" w:hAnsi="Wingdings" w:hint="default"/>
      </w:rPr>
    </w:lvl>
    <w:lvl w:ilvl="8" w:tplc="9624547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A13AB"/>
    <w:multiLevelType w:val="hybridMultilevel"/>
    <w:tmpl w:val="6FB62CCC"/>
    <w:lvl w:ilvl="0" w:tplc="E1921F5C">
      <w:start w:val="1"/>
      <w:numFmt w:val="bullet"/>
      <w:lvlText w:val=""/>
      <w:lvlJc w:val="left"/>
      <w:pPr>
        <w:tabs>
          <w:tab w:val="num" w:pos="720"/>
        </w:tabs>
        <w:ind w:left="720" w:hanging="360"/>
      </w:pPr>
      <w:rPr>
        <w:rFonts w:ascii="Wingdings" w:hAnsi="Wingdings" w:hint="default"/>
      </w:rPr>
    </w:lvl>
    <w:lvl w:ilvl="1" w:tplc="561CF606" w:tentative="1">
      <w:start w:val="1"/>
      <w:numFmt w:val="bullet"/>
      <w:lvlText w:val=""/>
      <w:lvlJc w:val="left"/>
      <w:pPr>
        <w:tabs>
          <w:tab w:val="num" w:pos="1440"/>
        </w:tabs>
        <w:ind w:left="1440" w:hanging="360"/>
      </w:pPr>
      <w:rPr>
        <w:rFonts w:ascii="Wingdings" w:hAnsi="Wingdings" w:hint="default"/>
      </w:rPr>
    </w:lvl>
    <w:lvl w:ilvl="2" w:tplc="C6E23FEA" w:tentative="1">
      <w:start w:val="1"/>
      <w:numFmt w:val="bullet"/>
      <w:lvlText w:val=""/>
      <w:lvlJc w:val="left"/>
      <w:pPr>
        <w:tabs>
          <w:tab w:val="num" w:pos="2160"/>
        </w:tabs>
        <w:ind w:left="2160" w:hanging="360"/>
      </w:pPr>
      <w:rPr>
        <w:rFonts w:ascii="Wingdings" w:hAnsi="Wingdings" w:hint="default"/>
      </w:rPr>
    </w:lvl>
    <w:lvl w:ilvl="3" w:tplc="6A9C6764" w:tentative="1">
      <w:start w:val="1"/>
      <w:numFmt w:val="bullet"/>
      <w:lvlText w:val=""/>
      <w:lvlJc w:val="left"/>
      <w:pPr>
        <w:tabs>
          <w:tab w:val="num" w:pos="2880"/>
        </w:tabs>
        <w:ind w:left="2880" w:hanging="360"/>
      </w:pPr>
      <w:rPr>
        <w:rFonts w:ascii="Wingdings" w:hAnsi="Wingdings" w:hint="default"/>
      </w:rPr>
    </w:lvl>
    <w:lvl w:ilvl="4" w:tplc="F5CC240C" w:tentative="1">
      <w:start w:val="1"/>
      <w:numFmt w:val="bullet"/>
      <w:lvlText w:val=""/>
      <w:lvlJc w:val="left"/>
      <w:pPr>
        <w:tabs>
          <w:tab w:val="num" w:pos="3600"/>
        </w:tabs>
        <w:ind w:left="3600" w:hanging="360"/>
      </w:pPr>
      <w:rPr>
        <w:rFonts w:ascii="Wingdings" w:hAnsi="Wingdings" w:hint="default"/>
      </w:rPr>
    </w:lvl>
    <w:lvl w:ilvl="5" w:tplc="4D08C0FA" w:tentative="1">
      <w:start w:val="1"/>
      <w:numFmt w:val="bullet"/>
      <w:lvlText w:val=""/>
      <w:lvlJc w:val="left"/>
      <w:pPr>
        <w:tabs>
          <w:tab w:val="num" w:pos="4320"/>
        </w:tabs>
        <w:ind w:left="4320" w:hanging="360"/>
      </w:pPr>
      <w:rPr>
        <w:rFonts w:ascii="Wingdings" w:hAnsi="Wingdings" w:hint="default"/>
      </w:rPr>
    </w:lvl>
    <w:lvl w:ilvl="6" w:tplc="B1E64662" w:tentative="1">
      <w:start w:val="1"/>
      <w:numFmt w:val="bullet"/>
      <w:lvlText w:val=""/>
      <w:lvlJc w:val="left"/>
      <w:pPr>
        <w:tabs>
          <w:tab w:val="num" w:pos="5040"/>
        </w:tabs>
        <w:ind w:left="5040" w:hanging="360"/>
      </w:pPr>
      <w:rPr>
        <w:rFonts w:ascii="Wingdings" w:hAnsi="Wingdings" w:hint="default"/>
      </w:rPr>
    </w:lvl>
    <w:lvl w:ilvl="7" w:tplc="6E4CCE62" w:tentative="1">
      <w:start w:val="1"/>
      <w:numFmt w:val="bullet"/>
      <w:lvlText w:val=""/>
      <w:lvlJc w:val="left"/>
      <w:pPr>
        <w:tabs>
          <w:tab w:val="num" w:pos="5760"/>
        </w:tabs>
        <w:ind w:left="5760" w:hanging="360"/>
      </w:pPr>
      <w:rPr>
        <w:rFonts w:ascii="Wingdings" w:hAnsi="Wingdings" w:hint="default"/>
      </w:rPr>
    </w:lvl>
    <w:lvl w:ilvl="8" w:tplc="01E4F5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A2D38"/>
    <w:multiLevelType w:val="hybridMultilevel"/>
    <w:tmpl w:val="FF76EAE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19D12B0"/>
    <w:multiLevelType w:val="hybridMultilevel"/>
    <w:tmpl w:val="3DF673DC"/>
    <w:lvl w:ilvl="0" w:tplc="40090001">
      <w:start w:val="1"/>
      <w:numFmt w:val="bullet"/>
      <w:lvlText w:val=""/>
      <w:lvlJc w:val="left"/>
      <w:pPr>
        <w:ind w:left="570" w:hanging="57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FF7420"/>
    <w:multiLevelType w:val="hybridMultilevel"/>
    <w:tmpl w:val="889AEABA"/>
    <w:lvl w:ilvl="0" w:tplc="04090001">
      <w:start w:val="1"/>
      <w:numFmt w:val="bullet"/>
      <w:lvlText w:val=""/>
      <w:lvlJc w:val="left"/>
      <w:pPr>
        <w:tabs>
          <w:tab w:val="num" w:pos="360"/>
        </w:tabs>
        <w:ind w:left="360" w:hanging="360"/>
      </w:pPr>
      <w:rPr>
        <w:rFonts w:ascii="Wingdings" w:hAnsi="Wingdings" w:hint="default"/>
      </w:rPr>
    </w:lvl>
    <w:lvl w:ilvl="1" w:tplc="AE047CF2">
      <w:numFmt w:val="bullet"/>
      <w:lvlText w:val="•"/>
      <w:lvlJc w:val="left"/>
      <w:pPr>
        <w:tabs>
          <w:tab w:val="num" w:pos="1080"/>
        </w:tabs>
        <w:ind w:left="1080" w:hanging="360"/>
      </w:pPr>
      <w:rPr>
        <w:rFonts w:ascii="Arial" w:hAnsi="Arial" w:hint="default"/>
      </w:rPr>
    </w:lvl>
    <w:lvl w:ilvl="2" w:tplc="B218CC1E" w:tentative="1">
      <w:start w:val="1"/>
      <w:numFmt w:val="bullet"/>
      <w:lvlText w:val=""/>
      <w:lvlPicBulletId w:val="0"/>
      <w:lvlJc w:val="left"/>
      <w:pPr>
        <w:tabs>
          <w:tab w:val="num" w:pos="1800"/>
        </w:tabs>
        <w:ind w:left="1800" w:hanging="360"/>
      </w:pPr>
      <w:rPr>
        <w:rFonts w:ascii="Symbol" w:hAnsi="Symbol" w:hint="default"/>
      </w:rPr>
    </w:lvl>
    <w:lvl w:ilvl="3" w:tplc="17D8090C" w:tentative="1">
      <w:start w:val="1"/>
      <w:numFmt w:val="bullet"/>
      <w:lvlText w:val=""/>
      <w:lvlPicBulletId w:val="0"/>
      <w:lvlJc w:val="left"/>
      <w:pPr>
        <w:tabs>
          <w:tab w:val="num" w:pos="2520"/>
        </w:tabs>
        <w:ind w:left="2520" w:hanging="360"/>
      </w:pPr>
      <w:rPr>
        <w:rFonts w:ascii="Symbol" w:hAnsi="Symbol" w:hint="default"/>
      </w:rPr>
    </w:lvl>
    <w:lvl w:ilvl="4" w:tplc="7E40BC5C" w:tentative="1">
      <w:start w:val="1"/>
      <w:numFmt w:val="bullet"/>
      <w:lvlText w:val=""/>
      <w:lvlPicBulletId w:val="0"/>
      <w:lvlJc w:val="left"/>
      <w:pPr>
        <w:tabs>
          <w:tab w:val="num" w:pos="3240"/>
        </w:tabs>
        <w:ind w:left="3240" w:hanging="360"/>
      </w:pPr>
      <w:rPr>
        <w:rFonts w:ascii="Symbol" w:hAnsi="Symbol" w:hint="default"/>
      </w:rPr>
    </w:lvl>
    <w:lvl w:ilvl="5" w:tplc="9AEE41F6" w:tentative="1">
      <w:start w:val="1"/>
      <w:numFmt w:val="bullet"/>
      <w:lvlText w:val=""/>
      <w:lvlPicBulletId w:val="0"/>
      <w:lvlJc w:val="left"/>
      <w:pPr>
        <w:tabs>
          <w:tab w:val="num" w:pos="3960"/>
        </w:tabs>
        <w:ind w:left="3960" w:hanging="360"/>
      </w:pPr>
      <w:rPr>
        <w:rFonts w:ascii="Symbol" w:hAnsi="Symbol" w:hint="default"/>
      </w:rPr>
    </w:lvl>
    <w:lvl w:ilvl="6" w:tplc="DDC217F8" w:tentative="1">
      <w:start w:val="1"/>
      <w:numFmt w:val="bullet"/>
      <w:lvlText w:val=""/>
      <w:lvlPicBulletId w:val="0"/>
      <w:lvlJc w:val="left"/>
      <w:pPr>
        <w:tabs>
          <w:tab w:val="num" w:pos="4680"/>
        </w:tabs>
        <w:ind w:left="4680" w:hanging="360"/>
      </w:pPr>
      <w:rPr>
        <w:rFonts w:ascii="Symbol" w:hAnsi="Symbol" w:hint="default"/>
      </w:rPr>
    </w:lvl>
    <w:lvl w:ilvl="7" w:tplc="CDF84BD0" w:tentative="1">
      <w:start w:val="1"/>
      <w:numFmt w:val="bullet"/>
      <w:lvlText w:val=""/>
      <w:lvlPicBulletId w:val="0"/>
      <w:lvlJc w:val="left"/>
      <w:pPr>
        <w:tabs>
          <w:tab w:val="num" w:pos="5400"/>
        </w:tabs>
        <w:ind w:left="5400" w:hanging="360"/>
      </w:pPr>
      <w:rPr>
        <w:rFonts w:ascii="Symbol" w:hAnsi="Symbol" w:hint="default"/>
      </w:rPr>
    </w:lvl>
    <w:lvl w:ilvl="8" w:tplc="C48A8010" w:tentative="1">
      <w:start w:val="1"/>
      <w:numFmt w:val="bullet"/>
      <w:lvlText w:val=""/>
      <w:lvlPicBulletId w:val="0"/>
      <w:lvlJc w:val="left"/>
      <w:pPr>
        <w:tabs>
          <w:tab w:val="num" w:pos="6120"/>
        </w:tabs>
        <w:ind w:left="6120" w:hanging="360"/>
      </w:pPr>
      <w:rPr>
        <w:rFonts w:ascii="Symbol" w:hAnsi="Symbol"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C6C9B"/>
    <w:multiLevelType w:val="hybridMultilevel"/>
    <w:tmpl w:val="B022A4A4"/>
    <w:lvl w:ilvl="0" w:tplc="B99C40D8">
      <w:start w:val="1"/>
      <w:numFmt w:val="bullet"/>
      <w:lvlText w:val=""/>
      <w:lvlJc w:val="left"/>
      <w:pPr>
        <w:tabs>
          <w:tab w:val="num" w:pos="720"/>
        </w:tabs>
        <w:ind w:left="720" w:hanging="360"/>
      </w:pPr>
      <w:rPr>
        <w:rFonts w:ascii="Wingdings" w:hAnsi="Wingdings" w:hint="default"/>
      </w:rPr>
    </w:lvl>
    <w:lvl w:ilvl="1" w:tplc="1346E086" w:tentative="1">
      <w:start w:val="1"/>
      <w:numFmt w:val="bullet"/>
      <w:lvlText w:val=""/>
      <w:lvlJc w:val="left"/>
      <w:pPr>
        <w:tabs>
          <w:tab w:val="num" w:pos="1440"/>
        </w:tabs>
        <w:ind w:left="1440" w:hanging="360"/>
      </w:pPr>
      <w:rPr>
        <w:rFonts w:ascii="Wingdings" w:hAnsi="Wingdings" w:hint="default"/>
      </w:rPr>
    </w:lvl>
    <w:lvl w:ilvl="2" w:tplc="239A109C" w:tentative="1">
      <w:start w:val="1"/>
      <w:numFmt w:val="bullet"/>
      <w:lvlText w:val=""/>
      <w:lvlJc w:val="left"/>
      <w:pPr>
        <w:tabs>
          <w:tab w:val="num" w:pos="2160"/>
        </w:tabs>
        <w:ind w:left="2160" w:hanging="360"/>
      </w:pPr>
      <w:rPr>
        <w:rFonts w:ascii="Wingdings" w:hAnsi="Wingdings" w:hint="default"/>
      </w:rPr>
    </w:lvl>
    <w:lvl w:ilvl="3" w:tplc="A992C34A" w:tentative="1">
      <w:start w:val="1"/>
      <w:numFmt w:val="bullet"/>
      <w:lvlText w:val=""/>
      <w:lvlJc w:val="left"/>
      <w:pPr>
        <w:tabs>
          <w:tab w:val="num" w:pos="2880"/>
        </w:tabs>
        <w:ind w:left="2880" w:hanging="360"/>
      </w:pPr>
      <w:rPr>
        <w:rFonts w:ascii="Wingdings" w:hAnsi="Wingdings" w:hint="default"/>
      </w:rPr>
    </w:lvl>
    <w:lvl w:ilvl="4" w:tplc="8DA469FC" w:tentative="1">
      <w:start w:val="1"/>
      <w:numFmt w:val="bullet"/>
      <w:lvlText w:val=""/>
      <w:lvlJc w:val="left"/>
      <w:pPr>
        <w:tabs>
          <w:tab w:val="num" w:pos="3600"/>
        </w:tabs>
        <w:ind w:left="3600" w:hanging="360"/>
      </w:pPr>
      <w:rPr>
        <w:rFonts w:ascii="Wingdings" w:hAnsi="Wingdings" w:hint="default"/>
      </w:rPr>
    </w:lvl>
    <w:lvl w:ilvl="5" w:tplc="82A0B910" w:tentative="1">
      <w:start w:val="1"/>
      <w:numFmt w:val="bullet"/>
      <w:lvlText w:val=""/>
      <w:lvlJc w:val="left"/>
      <w:pPr>
        <w:tabs>
          <w:tab w:val="num" w:pos="4320"/>
        </w:tabs>
        <w:ind w:left="4320" w:hanging="360"/>
      </w:pPr>
      <w:rPr>
        <w:rFonts w:ascii="Wingdings" w:hAnsi="Wingdings" w:hint="default"/>
      </w:rPr>
    </w:lvl>
    <w:lvl w:ilvl="6" w:tplc="3C7E0468" w:tentative="1">
      <w:start w:val="1"/>
      <w:numFmt w:val="bullet"/>
      <w:lvlText w:val=""/>
      <w:lvlJc w:val="left"/>
      <w:pPr>
        <w:tabs>
          <w:tab w:val="num" w:pos="5040"/>
        </w:tabs>
        <w:ind w:left="5040" w:hanging="360"/>
      </w:pPr>
      <w:rPr>
        <w:rFonts w:ascii="Wingdings" w:hAnsi="Wingdings" w:hint="default"/>
      </w:rPr>
    </w:lvl>
    <w:lvl w:ilvl="7" w:tplc="7D4A110A" w:tentative="1">
      <w:start w:val="1"/>
      <w:numFmt w:val="bullet"/>
      <w:lvlText w:val=""/>
      <w:lvlJc w:val="left"/>
      <w:pPr>
        <w:tabs>
          <w:tab w:val="num" w:pos="5760"/>
        </w:tabs>
        <w:ind w:left="5760" w:hanging="360"/>
      </w:pPr>
      <w:rPr>
        <w:rFonts w:ascii="Wingdings" w:hAnsi="Wingdings" w:hint="default"/>
      </w:rPr>
    </w:lvl>
    <w:lvl w:ilvl="8" w:tplc="25324A4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757ED"/>
    <w:multiLevelType w:val="hybridMultilevel"/>
    <w:tmpl w:val="F5AE968E"/>
    <w:lvl w:ilvl="0" w:tplc="3A286AA8">
      <w:start w:val="1"/>
      <w:numFmt w:val="bullet"/>
      <w:lvlText w:val=""/>
      <w:lvlJc w:val="left"/>
      <w:pPr>
        <w:tabs>
          <w:tab w:val="num" w:pos="720"/>
        </w:tabs>
        <w:ind w:left="720" w:hanging="360"/>
      </w:pPr>
      <w:rPr>
        <w:rFonts w:ascii="Wingdings" w:hAnsi="Wingdings" w:hint="default"/>
      </w:rPr>
    </w:lvl>
    <w:lvl w:ilvl="1" w:tplc="0B064716" w:tentative="1">
      <w:start w:val="1"/>
      <w:numFmt w:val="bullet"/>
      <w:lvlText w:val=""/>
      <w:lvlJc w:val="left"/>
      <w:pPr>
        <w:tabs>
          <w:tab w:val="num" w:pos="1440"/>
        </w:tabs>
        <w:ind w:left="1440" w:hanging="360"/>
      </w:pPr>
      <w:rPr>
        <w:rFonts w:ascii="Wingdings" w:hAnsi="Wingdings" w:hint="default"/>
      </w:rPr>
    </w:lvl>
    <w:lvl w:ilvl="2" w:tplc="9DA680D4" w:tentative="1">
      <w:start w:val="1"/>
      <w:numFmt w:val="bullet"/>
      <w:lvlText w:val=""/>
      <w:lvlJc w:val="left"/>
      <w:pPr>
        <w:tabs>
          <w:tab w:val="num" w:pos="2160"/>
        </w:tabs>
        <w:ind w:left="2160" w:hanging="360"/>
      </w:pPr>
      <w:rPr>
        <w:rFonts w:ascii="Wingdings" w:hAnsi="Wingdings" w:hint="default"/>
      </w:rPr>
    </w:lvl>
    <w:lvl w:ilvl="3" w:tplc="C2BA1344" w:tentative="1">
      <w:start w:val="1"/>
      <w:numFmt w:val="bullet"/>
      <w:lvlText w:val=""/>
      <w:lvlJc w:val="left"/>
      <w:pPr>
        <w:tabs>
          <w:tab w:val="num" w:pos="2880"/>
        </w:tabs>
        <w:ind w:left="2880" w:hanging="360"/>
      </w:pPr>
      <w:rPr>
        <w:rFonts w:ascii="Wingdings" w:hAnsi="Wingdings" w:hint="default"/>
      </w:rPr>
    </w:lvl>
    <w:lvl w:ilvl="4" w:tplc="5B928708" w:tentative="1">
      <w:start w:val="1"/>
      <w:numFmt w:val="bullet"/>
      <w:lvlText w:val=""/>
      <w:lvlJc w:val="left"/>
      <w:pPr>
        <w:tabs>
          <w:tab w:val="num" w:pos="3600"/>
        </w:tabs>
        <w:ind w:left="3600" w:hanging="360"/>
      </w:pPr>
      <w:rPr>
        <w:rFonts w:ascii="Wingdings" w:hAnsi="Wingdings" w:hint="default"/>
      </w:rPr>
    </w:lvl>
    <w:lvl w:ilvl="5" w:tplc="BF24718A" w:tentative="1">
      <w:start w:val="1"/>
      <w:numFmt w:val="bullet"/>
      <w:lvlText w:val=""/>
      <w:lvlJc w:val="left"/>
      <w:pPr>
        <w:tabs>
          <w:tab w:val="num" w:pos="4320"/>
        </w:tabs>
        <w:ind w:left="4320" w:hanging="360"/>
      </w:pPr>
      <w:rPr>
        <w:rFonts w:ascii="Wingdings" w:hAnsi="Wingdings" w:hint="default"/>
      </w:rPr>
    </w:lvl>
    <w:lvl w:ilvl="6" w:tplc="20DCFD8E" w:tentative="1">
      <w:start w:val="1"/>
      <w:numFmt w:val="bullet"/>
      <w:lvlText w:val=""/>
      <w:lvlJc w:val="left"/>
      <w:pPr>
        <w:tabs>
          <w:tab w:val="num" w:pos="5040"/>
        </w:tabs>
        <w:ind w:left="5040" w:hanging="360"/>
      </w:pPr>
      <w:rPr>
        <w:rFonts w:ascii="Wingdings" w:hAnsi="Wingdings" w:hint="default"/>
      </w:rPr>
    </w:lvl>
    <w:lvl w:ilvl="7" w:tplc="BD120B8C" w:tentative="1">
      <w:start w:val="1"/>
      <w:numFmt w:val="bullet"/>
      <w:lvlText w:val=""/>
      <w:lvlJc w:val="left"/>
      <w:pPr>
        <w:tabs>
          <w:tab w:val="num" w:pos="5760"/>
        </w:tabs>
        <w:ind w:left="5760" w:hanging="360"/>
      </w:pPr>
      <w:rPr>
        <w:rFonts w:ascii="Wingdings" w:hAnsi="Wingdings" w:hint="default"/>
      </w:rPr>
    </w:lvl>
    <w:lvl w:ilvl="8" w:tplc="596E408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FE267C5"/>
    <w:multiLevelType w:val="hybridMultilevel"/>
    <w:tmpl w:val="5E8809B8"/>
    <w:lvl w:ilvl="0" w:tplc="44CE22A6">
      <w:start w:val="1"/>
      <w:numFmt w:val="bullet"/>
      <w:lvlText w:val=""/>
      <w:lvlJc w:val="left"/>
      <w:pPr>
        <w:tabs>
          <w:tab w:val="num" w:pos="720"/>
        </w:tabs>
        <w:ind w:left="720" w:hanging="360"/>
      </w:pPr>
      <w:rPr>
        <w:rFonts w:ascii="Wingdings" w:hAnsi="Wingdings" w:hint="default"/>
      </w:rPr>
    </w:lvl>
    <w:lvl w:ilvl="1" w:tplc="A2B23004" w:tentative="1">
      <w:start w:val="1"/>
      <w:numFmt w:val="bullet"/>
      <w:lvlText w:val=""/>
      <w:lvlJc w:val="left"/>
      <w:pPr>
        <w:tabs>
          <w:tab w:val="num" w:pos="1440"/>
        </w:tabs>
        <w:ind w:left="1440" w:hanging="360"/>
      </w:pPr>
      <w:rPr>
        <w:rFonts w:ascii="Wingdings" w:hAnsi="Wingdings" w:hint="default"/>
      </w:rPr>
    </w:lvl>
    <w:lvl w:ilvl="2" w:tplc="68DA0382" w:tentative="1">
      <w:start w:val="1"/>
      <w:numFmt w:val="bullet"/>
      <w:lvlText w:val=""/>
      <w:lvlJc w:val="left"/>
      <w:pPr>
        <w:tabs>
          <w:tab w:val="num" w:pos="2160"/>
        </w:tabs>
        <w:ind w:left="2160" w:hanging="360"/>
      </w:pPr>
      <w:rPr>
        <w:rFonts w:ascii="Wingdings" w:hAnsi="Wingdings" w:hint="default"/>
      </w:rPr>
    </w:lvl>
    <w:lvl w:ilvl="3" w:tplc="EC8C7B46" w:tentative="1">
      <w:start w:val="1"/>
      <w:numFmt w:val="bullet"/>
      <w:lvlText w:val=""/>
      <w:lvlJc w:val="left"/>
      <w:pPr>
        <w:tabs>
          <w:tab w:val="num" w:pos="2880"/>
        </w:tabs>
        <w:ind w:left="2880" w:hanging="360"/>
      </w:pPr>
      <w:rPr>
        <w:rFonts w:ascii="Wingdings" w:hAnsi="Wingdings" w:hint="default"/>
      </w:rPr>
    </w:lvl>
    <w:lvl w:ilvl="4" w:tplc="AB30E394" w:tentative="1">
      <w:start w:val="1"/>
      <w:numFmt w:val="bullet"/>
      <w:lvlText w:val=""/>
      <w:lvlJc w:val="left"/>
      <w:pPr>
        <w:tabs>
          <w:tab w:val="num" w:pos="3600"/>
        </w:tabs>
        <w:ind w:left="3600" w:hanging="360"/>
      </w:pPr>
      <w:rPr>
        <w:rFonts w:ascii="Wingdings" w:hAnsi="Wingdings" w:hint="default"/>
      </w:rPr>
    </w:lvl>
    <w:lvl w:ilvl="5" w:tplc="3BCA1E98" w:tentative="1">
      <w:start w:val="1"/>
      <w:numFmt w:val="bullet"/>
      <w:lvlText w:val=""/>
      <w:lvlJc w:val="left"/>
      <w:pPr>
        <w:tabs>
          <w:tab w:val="num" w:pos="4320"/>
        </w:tabs>
        <w:ind w:left="4320" w:hanging="360"/>
      </w:pPr>
      <w:rPr>
        <w:rFonts w:ascii="Wingdings" w:hAnsi="Wingdings" w:hint="default"/>
      </w:rPr>
    </w:lvl>
    <w:lvl w:ilvl="6" w:tplc="2F808B92" w:tentative="1">
      <w:start w:val="1"/>
      <w:numFmt w:val="bullet"/>
      <w:lvlText w:val=""/>
      <w:lvlJc w:val="left"/>
      <w:pPr>
        <w:tabs>
          <w:tab w:val="num" w:pos="5040"/>
        </w:tabs>
        <w:ind w:left="5040" w:hanging="360"/>
      </w:pPr>
      <w:rPr>
        <w:rFonts w:ascii="Wingdings" w:hAnsi="Wingdings" w:hint="default"/>
      </w:rPr>
    </w:lvl>
    <w:lvl w:ilvl="7" w:tplc="FE56B5A2" w:tentative="1">
      <w:start w:val="1"/>
      <w:numFmt w:val="bullet"/>
      <w:lvlText w:val=""/>
      <w:lvlJc w:val="left"/>
      <w:pPr>
        <w:tabs>
          <w:tab w:val="num" w:pos="5760"/>
        </w:tabs>
        <w:ind w:left="5760" w:hanging="360"/>
      </w:pPr>
      <w:rPr>
        <w:rFonts w:ascii="Wingdings" w:hAnsi="Wingdings" w:hint="default"/>
      </w:rPr>
    </w:lvl>
    <w:lvl w:ilvl="8" w:tplc="99CA6AE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C42DF5"/>
    <w:multiLevelType w:val="hybridMultilevel"/>
    <w:tmpl w:val="7738094C"/>
    <w:lvl w:ilvl="0" w:tplc="80F81F98">
      <w:start w:val="5"/>
      <w:numFmt w:val="bullet"/>
      <w:lvlText w:val="-"/>
      <w:lvlJc w:val="left"/>
      <w:pPr>
        <w:ind w:left="570" w:hanging="57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79346E"/>
    <w:multiLevelType w:val="hybridMultilevel"/>
    <w:tmpl w:val="5BB6CCC6"/>
    <w:lvl w:ilvl="0" w:tplc="5AB650D6">
      <w:start w:val="1"/>
      <w:numFmt w:val="bullet"/>
      <w:lvlText w:val=""/>
      <w:lvlJc w:val="left"/>
      <w:pPr>
        <w:tabs>
          <w:tab w:val="num" w:pos="720"/>
        </w:tabs>
        <w:ind w:left="720" w:hanging="360"/>
      </w:pPr>
      <w:rPr>
        <w:rFonts w:ascii="Wingdings" w:hAnsi="Wingdings" w:hint="default"/>
      </w:rPr>
    </w:lvl>
    <w:lvl w:ilvl="1" w:tplc="8F96EE48" w:tentative="1">
      <w:start w:val="1"/>
      <w:numFmt w:val="bullet"/>
      <w:lvlText w:val=""/>
      <w:lvlJc w:val="left"/>
      <w:pPr>
        <w:tabs>
          <w:tab w:val="num" w:pos="1440"/>
        </w:tabs>
        <w:ind w:left="1440" w:hanging="360"/>
      </w:pPr>
      <w:rPr>
        <w:rFonts w:ascii="Wingdings" w:hAnsi="Wingdings" w:hint="default"/>
      </w:rPr>
    </w:lvl>
    <w:lvl w:ilvl="2" w:tplc="C930DE3A" w:tentative="1">
      <w:start w:val="1"/>
      <w:numFmt w:val="bullet"/>
      <w:lvlText w:val=""/>
      <w:lvlJc w:val="left"/>
      <w:pPr>
        <w:tabs>
          <w:tab w:val="num" w:pos="2160"/>
        </w:tabs>
        <w:ind w:left="2160" w:hanging="360"/>
      </w:pPr>
      <w:rPr>
        <w:rFonts w:ascii="Wingdings" w:hAnsi="Wingdings" w:hint="default"/>
      </w:rPr>
    </w:lvl>
    <w:lvl w:ilvl="3" w:tplc="FF7A8992" w:tentative="1">
      <w:start w:val="1"/>
      <w:numFmt w:val="bullet"/>
      <w:lvlText w:val=""/>
      <w:lvlJc w:val="left"/>
      <w:pPr>
        <w:tabs>
          <w:tab w:val="num" w:pos="2880"/>
        </w:tabs>
        <w:ind w:left="2880" w:hanging="360"/>
      </w:pPr>
      <w:rPr>
        <w:rFonts w:ascii="Wingdings" w:hAnsi="Wingdings" w:hint="default"/>
      </w:rPr>
    </w:lvl>
    <w:lvl w:ilvl="4" w:tplc="1DF80704" w:tentative="1">
      <w:start w:val="1"/>
      <w:numFmt w:val="bullet"/>
      <w:lvlText w:val=""/>
      <w:lvlJc w:val="left"/>
      <w:pPr>
        <w:tabs>
          <w:tab w:val="num" w:pos="3600"/>
        </w:tabs>
        <w:ind w:left="3600" w:hanging="360"/>
      </w:pPr>
      <w:rPr>
        <w:rFonts w:ascii="Wingdings" w:hAnsi="Wingdings" w:hint="default"/>
      </w:rPr>
    </w:lvl>
    <w:lvl w:ilvl="5" w:tplc="90AC9158" w:tentative="1">
      <w:start w:val="1"/>
      <w:numFmt w:val="bullet"/>
      <w:lvlText w:val=""/>
      <w:lvlJc w:val="left"/>
      <w:pPr>
        <w:tabs>
          <w:tab w:val="num" w:pos="4320"/>
        </w:tabs>
        <w:ind w:left="4320" w:hanging="360"/>
      </w:pPr>
      <w:rPr>
        <w:rFonts w:ascii="Wingdings" w:hAnsi="Wingdings" w:hint="default"/>
      </w:rPr>
    </w:lvl>
    <w:lvl w:ilvl="6" w:tplc="540256C8" w:tentative="1">
      <w:start w:val="1"/>
      <w:numFmt w:val="bullet"/>
      <w:lvlText w:val=""/>
      <w:lvlJc w:val="left"/>
      <w:pPr>
        <w:tabs>
          <w:tab w:val="num" w:pos="5040"/>
        </w:tabs>
        <w:ind w:left="5040" w:hanging="360"/>
      </w:pPr>
      <w:rPr>
        <w:rFonts w:ascii="Wingdings" w:hAnsi="Wingdings" w:hint="default"/>
      </w:rPr>
    </w:lvl>
    <w:lvl w:ilvl="7" w:tplc="AD484884" w:tentative="1">
      <w:start w:val="1"/>
      <w:numFmt w:val="bullet"/>
      <w:lvlText w:val=""/>
      <w:lvlJc w:val="left"/>
      <w:pPr>
        <w:tabs>
          <w:tab w:val="num" w:pos="5760"/>
        </w:tabs>
        <w:ind w:left="5760" w:hanging="360"/>
      </w:pPr>
      <w:rPr>
        <w:rFonts w:ascii="Wingdings" w:hAnsi="Wingdings" w:hint="default"/>
      </w:rPr>
    </w:lvl>
    <w:lvl w:ilvl="8" w:tplc="4208AC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B2569F"/>
    <w:multiLevelType w:val="hybridMultilevel"/>
    <w:tmpl w:val="8E549DE4"/>
    <w:lvl w:ilvl="0" w:tplc="AA5E70F6">
      <w:start w:val="1"/>
      <w:numFmt w:val="bullet"/>
      <w:lvlText w:val=""/>
      <w:lvlJc w:val="left"/>
      <w:pPr>
        <w:tabs>
          <w:tab w:val="num" w:pos="720"/>
        </w:tabs>
        <w:ind w:left="720" w:hanging="360"/>
      </w:pPr>
      <w:rPr>
        <w:rFonts w:ascii="Wingdings" w:hAnsi="Wingdings" w:hint="default"/>
      </w:rPr>
    </w:lvl>
    <w:lvl w:ilvl="1" w:tplc="23F83CE0" w:tentative="1">
      <w:start w:val="1"/>
      <w:numFmt w:val="bullet"/>
      <w:lvlText w:val=""/>
      <w:lvlJc w:val="left"/>
      <w:pPr>
        <w:tabs>
          <w:tab w:val="num" w:pos="1440"/>
        </w:tabs>
        <w:ind w:left="1440" w:hanging="360"/>
      </w:pPr>
      <w:rPr>
        <w:rFonts w:ascii="Wingdings" w:hAnsi="Wingdings" w:hint="default"/>
      </w:rPr>
    </w:lvl>
    <w:lvl w:ilvl="2" w:tplc="D8362C9C" w:tentative="1">
      <w:start w:val="1"/>
      <w:numFmt w:val="bullet"/>
      <w:lvlText w:val=""/>
      <w:lvlJc w:val="left"/>
      <w:pPr>
        <w:tabs>
          <w:tab w:val="num" w:pos="2160"/>
        </w:tabs>
        <w:ind w:left="2160" w:hanging="360"/>
      </w:pPr>
      <w:rPr>
        <w:rFonts w:ascii="Wingdings" w:hAnsi="Wingdings" w:hint="default"/>
      </w:rPr>
    </w:lvl>
    <w:lvl w:ilvl="3" w:tplc="AEE2A04E" w:tentative="1">
      <w:start w:val="1"/>
      <w:numFmt w:val="bullet"/>
      <w:lvlText w:val=""/>
      <w:lvlJc w:val="left"/>
      <w:pPr>
        <w:tabs>
          <w:tab w:val="num" w:pos="2880"/>
        </w:tabs>
        <w:ind w:left="2880" w:hanging="360"/>
      </w:pPr>
      <w:rPr>
        <w:rFonts w:ascii="Wingdings" w:hAnsi="Wingdings" w:hint="default"/>
      </w:rPr>
    </w:lvl>
    <w:lvl w:ilvl="4" w:tplc="7CF0A2FA" w:tentative="1">
      <w:start w:val="1"/>
      <w:numFmt w:val="bullet"/>
      <w:lvlText w:val=""/>
      <w:lvlJc w:val="left"/>
      <w:pPr>
        <w:tabs>
          <w:tab w:val="num" w:pos="3600"/>
        </w:tabs>
        <w:ind w:left="3600" w:hanging="360"/>
      </w:pPr>
      <w:rPr>
        <w:rFonts w:ascii="Wingdings" w:hAnsi="Wingdings" w:hint="default"/>
      </w:rPr>
    </w:lvl>
    <w:lvl w:ilvl="5" w:tplc="DA688B6E" w:tentative="1">
      <w:start w:val="1"/>
      <w:numFmt w:val="bullet"/>
      <w:lvlText w:val=""/>
      <w:lvlJc w:val="left"/>
      <w:pPr>
        <w:tabs>
          <w:tab w:val="num" w:pos="4320"/>
        </w:tabs>
        <w:ind w:left="4320" w:hanging="360"/>
      </w:pPr>
      <w:rPr>
        <w:rFonts w:ascii="Wingdings" w:hAnsi="Wingdings" w:hint="default"/>
      </w:rPr>
    </w:lvl>
    <w:lvl w:ilvl="6" w:tplc="7962033E" w:tentative="1">
      <w:start w:val="1"/>
      <w:numFmt w:val="bullet"/>
      <w:lvlText w:val=""/>
      <w:lvlJc w:val="left"/>
      <w:pPr>
        <w:tabs>
          <w:tab w:val="num" w:pos="5040"/>
        </w:tabs>
        <w:ind w:left="5040" w:hanging="360"/>
      </w:pPr>
      <w:rPr>
        <w:rFonts w:ascii="Wingdings" w:hAnsi="Wingdings" w:hint="default"/>
      </w:rPr>
    </w:lvl>
    <w:lvl w:ilvl="7" w:tplc="A412B790" w:tentative="1">
      <w:start w:val="1"/>
      <w:numFmt w:val="bullet"/>
      <w:lvlText w:val=""/>
      <w:lvlJc w:val="left"/>
      <w:pPr>
        <w:tabs>
          <w:tab w:val="num" w:pos="5760"/>
        </w:tabs>
        <w:ind w:left="5760" w:hanging="360"/>
      </w:pPr>
      <w:rPr>
        <w:rFonts w:ascii="Wingdings" w:hAnsi="Wingdings" w:hint="default"/>
      </w:rPr>
    </w:lvl>
    <w:lvl w:ilvl="8" w:tplc="BA8ABE6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9C122D"/>
    <w:multiLevelType w:val="hybridMultilevel"/>
    <w:tmpl w:val="DB30513C"/>
    <w:lvl w:ilvl="0" w:tplc="BBBA858C">
      <w:start w:val="1"/>
      <w:numFmt w:val="bullet"/>
      <w:lvlText w:val=""/>
      <w:lvlJc w:val="left"/>
      <w:pPr>
        <w:tabs>
          <w:tab w:val="num" w:pos="720"/>
        </w:tabs>
        <w:ind w:left="720" w:hanging="360"/>
      </w:pPr>
      <w:rPr>
        <w:rFonts w:ascii="Wingdings" w:hAnsi="Wingdings" w:hint="default"/>
      </w:rPr>
    </w:lvl>
    <w:lvl w:ilvl="1" w:tplc="C6AE7E22" w:tentative="1">
      <w:start w:val="1"/>
      <w:numFmt w:val="bullet"/>
      <w:lvlText w:val=""/>
      <w:lvlJc w:val="left"/>
      <w:pPr>
        <w:tabs>
          <w:tab w:val="num" w:pos="1440"/>
        </w:tabs>
        <w:ind w:left="1440" w:hanging="360"/>
      </w:pPr>
      <w:rPr>
        <w:rFonts w:ascii="Wingdings" w:hAnsi="Wingdings" w:hint="default"/>
      </w:rPr>
    </w:lvl>
    <w:lvl w:ilvl="2" w:tplc="6DD04D86" w:tentative="1">
      <w:start w:val="1"/>
      <w:numFmt w:val="bullet"/>
      <w:lvlText w:val=""/>
      <w:lvlJc w:val="left"/>
      <w:pPr>
        <w:tabs>
          <w:tab w:val="num" w:pos="2160"/>
        </w:tabs>
        <w:ind w:left="2160" w:hanging="360"/>
      </w:pPr>
      <w:rPr>
        <w:rFonts w:ascii="Wingdings" w:hAnsi="Wingdings" w:hint="default"/>
      </w:rPr>
    </w:lvl>
    <w:lvl w:ilvl="3" w:tplc="6F14DD52" w:tentative="1">
      <w:start w:val="1"/>
      <w:numFmt w:val="bullet"/>
      <w:lvlText w:val=""/>
      <w:lvlJc w:val="left"/>
      <w:pPr>
        <w:tabs>
          <w:tab w:val="num" w:pos="2880"/>
        </w:tabs>
        <w:ind w:left="2880" w:hanging="360"/>
      </w:pPr>
      <w:rPr>
        <w:rFonts w:ascii="Wingdings" w:hAnsi="Wingdings" w:hint="default"/>
      </w:rPr>
    </w:lvl>
    <w:lvl w:ilvl="4" w:tplc="4E0A6D20" w:tentative="1">
      <w:start w:val="1"/>
      <w:numFmt w:val="bullet"/>
      <w:lvlText w:val=""/>
      <w:lvlJc w:val="left"/>
      <w:pPr>
        <w:tabs>
          <w:tab w:val="num" w:pos="3600"/>
        </w:tabs>
        <w:ind w:left="3600" w:hanging="360"/>
      </w:pPr>
      <w:rPr>
        <w:rFonts w:ascii="Wingdings" w:hAnsi="Wingdings" w:hint="default"/>
      </w:rPr>
    </w:lvl>
    <w:lvl w:ilvl="5" w:tplc="C3B21490" w:tentative="1">
      <w:start w:val="1"/>
      <w:numFmt w:val="bullet"/>
      <w:lvlText w:val=""/>
      <w:lvlJc w:val="left"/>
      <w:pPr>
        <w:tabs>
          <w:tab w:val="num" w:pos="4320"/>
        </w:tabs>
        <w:ind w:left="4320" w:hanging="360"/>
      </w:pPr>
      <w:rPr>
        <w:rFonts w:ascii="Wingdings" w:hAnsi="Wingdings" w:hint="default"/>
      </w:rPr>
    </w:lvl>
    <w:lvl w:ilvl="6" w:tplc="4DC4E810" w:tentative="1">
      <w:start w:val="1"/>
      <w:numFmt w:val="bullet"/>
      <w:lvlText w:val=""/>
      <w:lvlJc w:val="left"/>
      <w:pPr>
        <w:tabs>
          <w:tab w:val="num" w:pos="5040"/>
        </w:tabs>
        <w:ind w:left="5040" w:hanging="360"/>
      </w:pPr>
      <w:rPr>
        <w:rFonts w:ascii="Wingdings" w:hAnsi="Wingdings" w:hint="default"/>
      </w:rPr>
    </w:lvl>
    <w:lvl w:ilvl="7" w:tplc="60646700" w:tentative="1">
      <w:start w:val="1"/>
      <w:numFmt w:val="bullet"/>
      <w:lvlText w:val=""/>
      <w:lvlJc w:val="left"/>
      <w:pPr>
        <w:tabs>
          <w:tab w:val="num" w:pos="5760"/>
        </w:tabs>
        <w:ind w:left="5760" w:hanging="360"/>
      </w:pPr>
      <w:rPr>
        <w:rFonts w:ascii="Wingdings" w:hAnsi="Wingdings" w:hint="default"/>
      </w:rPr>
    </w:lvl>
    <w:lvl w:ilvl="8" w:tplc="04FC917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1F1F37"/>
    <w:multiLevelType w:val="hybridMultilevel"/>
    <w:tmpl w:val="93FCA94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8C5E07"/>
    <w:multiLevelType w:val="hybridMultilevel"/>
    <w:tmpl w:val="111CCF2E"/>
    <w:lvl w:ilvl="0" w:tplc="40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E2F51BF"/>
    <w:multiLevelType w:val="hybridMultilevel"/>
    <w:tmpl w:val="8D5EB034"/>
    <w:lvl w:ilvl="0" w:tplc="72BCF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8F752B"/>
    <w:multiLevelType w:val="hybridMultilevel"/>
    <w:tmpl w:val="9EEC51DA"/>
    <w:lvl w:ilvl="0" w:tplc="94E0D544">
      <w:start w:val="1"/>
      <w:numFmt w:val="bullet"/>
      <w:lvlText w:val=""/>
      <w:lvlJc w:val="left"/>
      <w:pPr>
        <w:tabs>
          <w:tab w:val="num" w:pos="720"/>
        </w:tabs>
        <w:ind w:left="720" w:hanging="360"/>
      </w:pPr>
      <w:rPr>
        <w:rFonts w:ascii="Wingdings" w:hAnsi="Wingdings" w:hint="default"/>
      </w:rPr>
    </w:lvl>
    <w:lvl w:ilvl="1" w:tplc="0FA0DA90" w:tentative="1">
      <w:start w:val="1"/>
      <w:numFmt w:val="bullet"/>
      <w:lvlText w:val=""/>
      <w:lvlJc w:val="left"/>
      <w:pPr>
        <w:tabs>
          <w:tab w:val="num" w:pos="1440"/>
        </w:tabs>
        <w:ind w:left="1440" w:hanging="360"/>
      </w:pPr>
      <w:rPr>
        <w:rFonts w:ascii="Wingdings" w:hAnsi="Wingdings" w:hint="default"/>
      </w:rPr>
    </w:lvl>
    <w:lvl w:ilvl="2" w:tplc="7C60F268" w:tentative="1">
      <w:start w:val="1"/>
      <w:numFmt w:val="bullet"/>
      <w:lvlText w:val=""/>
      <w:lvlJc w:val="left"/>
      <w:pPr>
        <w:tabs>
          <w:tab w:val="num" w:pos="2160"/>
        </w:tabs>
        <w:ind w:left="2160" w:hanging="360"/>
      </w:pPr>
      <w:rPr>
        <w:rFonts w:ascii="Wingdings" w:hAnsi="Wingdings" w:hint="default"/>
      </w:rPr>
    </w:lvl>
    <w:lvl w:ilvl="3" w:tplc="491E83BA" w:tentative="1">
      <w:start w:val="1"/>
      <w:numFmt w:val="bullet"/>
      <w:lvlText w:val=""/>
      <w:lvlJc w:val="left"/>
      <w:pPr>
        <w:tabs>
          <w:tab w:val="num" w:pos="2880"/>
        </w:tabs>
        <w:ind w:left="2880" w:hanging="360"/>
      </w:pPr>
      <w:rPr>
        <w:rFonts w:ascii="Wingdings" w:hAnsi="Wingdings" w:hint="default"/>
      </w:rPr>
    </w:lvl>
    <w:lvl w:ilvl="4" w:tplc="1D9C3AF6" w:tentative="1">
      <w:start w:val="1"/>
      <w:numFmt w:val="bullet"/>
      <w:lvlText w:val=""/>
      <w:lvlJc w:val="left"/>
      <w:pPr>
        <w:tabs>
          <w:tab w:val="num" w:pos="3600"/>
        </w:tabs>
        <w:ind w:left="3600" w:hanging="360"/>
      </w:pPr>
      <w:rPr>
        <w:rFonts w:ascii="Wingdings" w:hAnsi="Wingdings" w:hint="default"/>
      </w:rPr>
    </w:lvl>
    <w:lvl w:ilvl="5" w:tplc="7CC2C2B2" w:tentative="1">
      <w:start w:val="1"/>
      <w:numFmt w:val="bullet"/>
      <w:lvlText w:val=""/>
      <w:lvlJc w:val="left"/>
      <w:pPr>
        <w:tabs>
          <w:tab w:val="num" w:pos="4320"/>
        </w:tabs>
        <w:ind w:left="4320" w:hanging="360"/>
      </w:pPr>
      <w:rPr>
        <w:rFonts w:ascii="Wingdings" w:hAnsi="Wingdings" w:hint="default"/>
      </w:rPr>
    </w:lvl>
    <w:lvl w:ilvl="6" w:tplc="CD26BB7C" w:tentative="1">
      <w:start w:val="1"/>
      <w:numFmt w:val="bullet"/>
      <w:lvlText w:val=""/>
      <w:lvlJc w:val="left"/>
      <w:pPr>
        <w:tabs>
          <w:tab w:val="num" w:pos="5040"/>
        </w:tabs>
        <w:ind w:left="5040" w:hanging="360"/>
      </w:pPr>
      <w:rPr>
        <w:rFonts w:ascii="Wingdings" w:hAnsi="Wingdings" w:hint="default"/>
      </w:rPr>
    </w:lvl>
    <w:lvl w:ilvl="7" w:tplc="F4424D38" w:tentative="1">
      <w:start w:val="1"/>
      <w:numFmt w:val="bullet"/>
      <w:lvlText w:val=""/>
      <w:lvlJc w:val="left"/>
      <w:pPr>
        <w:tabs>
          <w:tab w:val="num" w:pos="5760"/>
        </w:tabs>
        <w:ind w:left="5760" w:hanging="360"/>
      </w:pPr>
      <w:rPr>
        <w:rFonts w:ascii="Wingdings" w:hAnsi="Wingdings" w:hint="default"/>
      </w:rPr>
    </w:lvl>
    <w:lvl w:ilvl="8" w:tplc="D1F068A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2D07A4"/>
    <w:multiLevelType w:val="hybridMultilevel"/>
    <w:tmpl w:val="8C0E84B8"/>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644684"/>
    <w:multiLevelType w:val="hybridMultilevel"/>
    <w:tmpl w:val="D2CC8ED4"/>
    <w:lvl w:ilvl="0" w:tplc="DB6E9E40">
      <w:start w:val="1"/>
      <w:numFmt w:val="bullet"/>
      <w:lvlText w:val=""/>
      <w:lvlPicBulletId w:val="0"/>
      <w:lvlJc w:val="left"/>
      <w:pPr>
        <w:tabs>
          <w:tab w:val="num" w:pos="720"/>
        </w:tabs>
        <w:ind w:left="720" w:hanging="360"/>
      </w:pPr>
      <w:rPr>
        <w:rFonts w:ascii="Symbol" w:hAnsi="Symbol" w:hint="default"/>
      </w:rPr>
    </w:lvl>
    <w:lvl w:ilvl="1" w:tplc="AE047CF2">
      <w:numFmt w:val="bullet"/>
      <w:lvlText w:val="•"/>
      <w:lvlJc w:val="left"/>
      <w:pPr>
        <w:tabs>
          <w:tab w:val="num" w:pos="1440"/>
        </w:tabs>
        <w:ind w:left="1440" w:hanging="360"/>
      </w:pPr>
      <w:rPr>
        <w:rFonts w:ascii="Arial" w:hAnsi="Arial" w:hint="default"/>
      </w:rPr>
    </w:lvl>
    <w:lvl w:ilvl="2" w:tplc="B218CC1E" w:tentative="1">
      <w:start w:val="1"/>
      <w:numFmt w:val="bullet"/>
      <w:lvlText w:val=""/>
      <w:lvlPicBulletId w:val="0"/>
      <w:lvlJc w:val="left"/>
      <w:pPr>
        <w:tabs>
          <w:tab w:val="num" w:pos="2160"/>
        </w:tabs>
        <w:ind w:left="2160" w:hanging="360"/>
      </w:pPr>
      <w:rPr>
        <w:rFonts w:ascii="Symbol" w:hAnsi="Symbol" w:hint="default"/>
      </w:rPr>
    </w:lvl>
    <w:lvl w:ilvl="3" w:tplc="17D8090C" w:tentative="1">
      <w:start w:val="1"/>
      <w:numFmt w:val="bullet"/>
      <w:lvlText w:val=""/>
      <w:lvlPicBulletId w:val="0"/>
      <w:lvlJc w:val="left"/>
      <w:pPr>
        <w:tabs>
          <w:tab w:val="num" w:pos="2880"/>
        </w:tabs>
        <w:ind w:left="2880" w:hanging="360"/>
      </w:pPr>
      <w:rPr>
        <w:rFonts w:ascii="Symbol" w:hAnsi="Symbol" w:hint="default"/>
      </w:rPr>
    </w:lvl>
    <w:lvl w:ilvl="4" w:tplc="7E40BC5C" w:tentative="1">
      <w:start w:val="1"/>
      <w:numFmt w:val="bullet"/>
      <w:lvlText w:val=""/>
      <w:lvlPicBulletId w:val="0"/>
      <w:lvlJc w:val="left"/>
      <w:pPr>
        <w:tabs>
          <w:tab w:val="num" w:pos="3600"/>
        </w:tabs>
        <w:ind w:left="3600" w:hanging="360"/>
      </w:pPr>
      <w:rPr>
        <w:rFonts w:ascii="Symbol" w:hAnsi="Symbol" w:hint="default"/>
      </w:rPr>
    </w:lvl>
    <w:lvl w:ilvl="5" w:tplc="9AEE41F6" w:tentative="1">
      <w:start w:val="1"/>
      <w:numFmt w:val="bullet"/>
      <w:lvlText w:val=""/>
      <w:lvlPicBulletId w:val="0"/>
      <w:lvlJc w:val="left"/>
      <w:pPr>
        <w:tabs>
          <w:tab w:val="num" w:pos="4320"/>
        </w:tabs>
        <w:ind w:left="4320" w:hanging="360"/>
      </w:pPr>
      <w:rPr>
        <w:rFonts w:ascii="Symbol" w:hAnsi="Symbol" w:hint="default"/>
      </w:rPr>
    </w:lvl>
    <w:lvl w:ilvl="6" w:tplc="DDC217F8" w:tentative="1">
      <w:start w:val="1"/>
      <w:numFmt w:val="bullet"/>
      <w:lvlText w:val=""/>
      <w:lvlPicBulletId w:val="0"/>
      <w:lvlJc w:val="left"/>
      <w:pPr>
        <w:tabs>
          <w:tab w:val="num" w:pos="5040"/>
        </w:tabs>
        <w:ind w:left="5040" w:hanging="360"/>
      </w:pPr>
      <w:rPr>
        <w:rFonts w:ascii="Symbol" w:hAnsi="Symbol" w:hint="default"/>
      </w:rPr>
    </w:lvl>
    <w:lvl w:ilvl="7" w:tplc="CDF84BD0" w:tentative="1">
      <w:start w:val="1"/>
      <w:numFmt w:val="bullet"/>
      <w:lvlText w:val=""/>
      <w:lvlPicBulletId w:val="0"/>
      <w:lvlJc w:val="left"/>
      <w:pPr>
        <w:tabs>
          <w:tab w:val="num" w:pos="5760"/>
        </w:tabs>
        <w:ind w:left="5760" w:hanging="360"/>
      </w:pPr>
      <w:rPr>
        <w:rFonts w:ascii="Symbol" w:hAnsi="Symbol" w:hint="default"/>
      </w:rPr>
    </w:lvl>
    <w:lvl w:ilvl="8" w:tplc="C48A8010"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2742DA2"/>
    <w:multiLevelType w:val="hybridMultilevel"/>
    <w:tmpl w:val="7E36532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F5547"/>
    <w:multiLevelType w:val="hybridMultilevel"/>
    <w:tmpl w:val="BEA2E33A"/>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C30EA4"/>
    <w:multiLevelType w:val="hybridMultilevel"/>
    <w:tmpl w:val="D30899EC"/>
    <w:lvl w:ilvl="0" w:tplc="70B07612">
      <w:start w:val="1"/>
      <w:numFmt w:val="bullet"/>
      <w:lvlText w:val=""/>
      <w:lvlJc w:val="left"/>
      <w:pPr>
        <w:tabs>
          <w:tab w:val="num" w:pos="720"/>
        </w:tabs>
        <w:ind w:left="720" w:hanging="360"/>
      </w:pPr>
      <w:rPr>
        <w:rFonts w:ascii="Wingdings" w:hAnsi="Wingdings" w:hint="default"/>
      </w:rPr>
    </w:lvl>
    <w:lvl w:ilvl="1" w:tplc="2AA2D770" w:tentative="1">
      <w:start w:val="1"/>
      <w:numFmt w:val="bullet"/>
      <w:lvlText w:val=""/>
      <w:lvlJc w:val="left"/>
      <w:pPr>
        <w:tabs>
          <w:tab w:val="num" w:pos="1440"/>
        </w:tabs>
        <w:ind w:left="1440" w:hanging="360"/>
      </w:pPr>
      <w:rPr>
        <w:rFonts w:ascii="Wingdings" w:hAnsi="Wingdings" w:hint="default"/>
      </w:rPr>
    </w:lvl>
    <w:lvl w:ilvl="2" w:tplc="908A7162" w:tentative="1">
      <w:start w:val="1"/>
      <w:numFmt w:val="bullet"/>
      <w:lvlText w:val=""/>
      <w:lvlJc w:val="left"/>
      <w:pPr>
        <w:tabs>
          <w:tab w:val="num" w:pos="2160"/>
        </w:tabs>
        <w:ind w:left="2160" w:hanging="360"/>
      </w:pPr>
      <w:rPr>
        <w:rFonts w:ascii="Wingdings" w:hAnsi="Wingdings" w:hint="default"/>
      </w:rPr>
    </w:lvl>
    <w:lvl w:ilvl="3" w:tplc="5AF0115C" w:tentative="1">
      <w:start w:val="1"/>
      <w:numFmt w:val="bullet"/>
      <w:lvlText w:val=""/>
      <w:lvlJc w:val="left"/>
      <w:pPr>
        <w:tabs>
          <w:tab w:val="num" w:pos="2880"/>
        </w:tabs>
        <w:ind w:left="2880" w:hanging="360"/>
      </w:pPr>
      <w:rPr>
        <w:rFonts w:ascii="Wingdings" w:hAnsi="Wingdings" w:hint="default"/>
      </w:rPr>
    </w:lvl>
    <w:lvl w:ilvl="4" w:tplc="5D0054E4" w:tentative="1">
      <w:start w:val="1"/>
      <w:numFmt w:val="bullet"/>
      <w:lvlText w:val=""/>
      <w:lvlJc w:val="left"/>
      <w:pPr>
        <w:tabs>
          <w:tab w:val="num" w:pos="3600"/>
        </w:tabs>
        <w:ind w:left="3600" w:hanging="360"/>
      </w:pPr>
      <w:rPr>
        <w:rFonts w:ascii="Wingdings" w:hAnsi="Wingdings" w:hint="default"/>
      </w:rPr>
    </w:lvl>
    <w:lvl w:ilvl="5" w:tplc="322E8F42" w:tentative="1">
      <w:start w:val="1"/>
      <w:numFmt w:val="bullet"/>
      <w:lvlText w:val=""/>
      <w:lvlJc w:val="left"/>
      <w:pPr>
        <w:tabs>
          <w:tab w:val="num" w:pos="4320"/>
        </w:tabs>
        <w:ind w:left="4320" w:hanging="360"/>
      </w:pPr>
      <w:rPr>
        <w:rFonts w:ascii="Wingdings" w:hAnsi="Wingdings" w:hint="default"/>
      </w:rPr>
    </w:lvl>
    <w:lvl w:ilvl="6" w:tplc="66F2B4A6" w:tentative="1">
      <w:start w:val="1"/>
      <w:numFmt w:val="bullet"/>
      <w:lvlText w:val=""/>
      <w:lvlJc w:val="left"/>
      <w:pPr>
        <w:tabs>
          <w:tab w:val="num" w:pos="5040"/>
        </w:tabs>
        <w:ind w:left="5040" w:hanging="360"/>
      </w:pPr>
      <w:rPr>
        <w:rFonts w:ascii="Wingdings" w:hAnsi="Wingdings" w:hint="default"/>
      </w:rPr>
    </w:lvl>
    <w:lvl w:ilvl="7" w:tplc="CF880AB2" w:tentative="1">
      <w:start w:val="1"/>
      <w:numFmt w:val="bullet"/>
      <w:lvlText w:val=""/>
      <w:lvlJc w:val="left"/>
      <w:pPr>
        <w:tabs>
          <w:tab w:val="num" w:pos="5760"/>
        </w:tabs>
        <w:ind w:left="5760" w:hanging="360"/>
      </w:pPr>
      <w:rPr>
        <w:rFonts w:ascii="Wingdings" w:hAnsi="Wingdings" w:hint="default"/>
      </w:rPr>
    </w:lvl>
    <w:lvl w:ilvl="8" w:tplc="8C5AE82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83C76"/>
    <w:multiLevelType w:val="hybridMultilevel"/>
    <w:tmpl w:val="5C16203C"/>
    <w:lvl w:ilvl="0" w:tplc="F9502B36">
      <w:start w:val="1"/>
      <w:numFmt w:val="bullet"/>
      <w:lvlText w:val=""/>
      <w:lvlPicBulletId w:val="0"/>
      <w:lvlJc w:val="left"/>
      <w:pPr>
        <w:tabs>
          <w:tab w:val="num" w:pos="720"/>
        </w:tabs>
        <w:ind w:left="720" w:hanging="360"/>
      </w:pPr>
      <w:rPr>
        <w:rFonts w:ascii="Symbol" w:hAnsi="Symbol" w:hint="default"/>
      </w:rPr>
    </w:lvl>
    <w:lvl w:ilvl="1" w:tplc="095C579A" w:tentative="1">
      <w:start w:val="1"/>
      <w:numFmt w:val="bullet"/>
      <w:lvlText w:val=""/>
      <w:lvlPicBulletId w:val="0"/>
      <w:lvlJc w:val="left"/>
      <w:pPr>
        <w:tabs>
          <w:tab w:val="num" w:pos="1440"/>
        </w:tabs>
        <w:ind w:left="1440" w:hanging="360"/>
      </w:pPr>
      <w:rPr>
        <w:rFonts w:ascii="Symbol" w:hAnsi="Symbol" w:hint="default"/>
      </w:rPr>
    </w:lvl>
    <w:lvl w:ilvl="2" w:tplc="1996D30A" w:tentative="1">
      <w:start w:val="1"/>
      <w:numFmt w:val="bullet"/>
      <w:lvlText w:val=""/>
      <w:lvlPicBulletId w:val="0"/>
      <w:lvlJc w:val="left"/>
      <w:pPr>
        <w:tabs>
          <w:tab w:val="num" w:pos="2160"/>
        </w:tabs>
        <w:ind w:left="2160" w:hanging="360"/>
      </w:pPr>
      <w:rPr>
        <w:rFonts w:ascii="Symbol" w:hAnsi="Symbol" w:hint="default"/>
      </w:rPr>
    </w:lvl>
    <w:lvl w:ilvl="3" w:tplc="E25A4340" w:tentative="1">
      <w:start w:val="1"/>
      <w:numFmt w:val="bullet"/>
      <w:lvlText w:val=""/>
      <w:lvlPicBulletId w:val="0"/>
      <w:lvlJc w:val="left"/>
      <w:pPr>
        <w:tabs>
          <w:tab w:val="num" w:pos="2880"/>
        </w:tabs>
        <w:ind w:left="2880" w:hanging="360"/>
      </w:pPr>
      <w:rPr>
        <w:rFonts w:ascii="Symbol" w:hAnsi="Symbol" w:hint="default"/>
      </w:rPr>
    </w:lvl>
    <w:lvl w:ilvl="4" w:tplc="5DE808A2" w:tentative="1">
      <w:start w:val="1"/>
      <w:numFmt w:val="bullet"/>
      <w:lvlText w:val=""/>
      <w:lvlPicBulletId w:val="0"/>
      <w:lvlJc w:val="left"/>
      <w:pPr>
        <w:tabs>
          <w:tab w:val="num" w:pos="3600"/>
        </w:tabs>
        <w:ind w:left="3600" w:hanging="360"/>
      </w:pPr>
      <w:rPr>
        <w:rFonts w:ascii="Symbol" w:hAnsi="Symbol" w:hint="default"/>
      </w:rPr>
    </w:lvl>
    <w:lvl w:ilvl="5" w:tplc="96A0F31A" w:tentative="1">
      <w:start w:val="1"/>
      <w:numFmt w:val="bullet"/>
      <w:lvlText w:val=""/>
      <w:lvlPicBulletId w:val="0"/>
      <w:lvlJc w:val="left"/>
      <w:pPr>
        <w:tabs>
          <w:tab w:val="num" w:pos="4320"/>
        </w:tabs>
        <w:ind w:left="4320" w:hanging="360"/>
      </w:pPr>
      <w:rPr>
        <w:rFonts w:ascii="Symbol" w:hAnsi="Symbol" w:hint="default"/>
      </w:rPr>
    </w:lvl>
    <w:lvl w:ilvl="6" w:tplc="F70052CE" w:tentative="1">
      <w:start w:val="1"/>
      <w:numFmt w:val="bullet"/>
      <w:lvlText w:val=""/>
      <w:lvlPicBulletId w:val="0"/>
      <w:lvlJc w:val="left"/>
      <w:pPr>
        <w:tabs>
          <w:tab w:val="num" w:pos="5040"/>
        </w:tabs>
        <w:ind w:left="5040" w:hanging="360"/>
      </w:pPr>
      <w:rPr>
        <w:rFonts w:ascii="Symbol" w:hAnsi="Symbol" w:hint="default"/>
      </w:rPr>
    </w:lvl>
    <w:lvl w:ilvl="7" w:tplc="094E4742" w:tentative="1">
      <w:start w:val="1"/>
      <w:numFmt w:val="bullet"/>
      <w:lvlText w:val=""/>
      <w:lvlPicBulletId w:val="0"/>
      <w:lvlJc w:val="left"/>
      <w:pPr>
        <w:tabs>
          <w:tab w:val="num" w:pos="5760"/>
        </w:tabs>
        <w:ind w:left="5760" w:hanging="360"/>
      </w:pPr>
      <w:rPr>
        <w:rFonts w:ascii="Symbol" w:hAnsi="Symbol" w:hint="default"/>
      </w:rPr>
    </w:lvl>
    <w:lvl w:ilvl="8" w:tplc="04DE288C" w:tentative="1">
      <w:start w:val="1"/>
      <w:numFmt w:val="bullet"/>
      <w:lvlText w:val=""/>
      <w:lvlPicBulletId w:val="0"/>
      <w:lvlJc w:val="left"/>
      <w:pPr>
        <w:tabs>
          <w:tab w:val="num" w:pos="6480"/>
        </w:tabs>
        <w:ind w:left="6480" w:hanging="360"/>
      </w:pPr>
      <w:rPr>
        <w:rFonts w:ascii="Symbol" w:hAnsi="Symbol" w:hint="default"/>
      </w:rPr>
    </w:lvl>
  </w:abstractNum>
  <w:num w:numId="1">
    <w:abstractNumId w:val="18"/>
  </w:num>
  <w:num w:numId="2">
    <w:abstractNumId w:val="11"/>
  </w:num>
  <w:num w:numId="3">
    <w:abstractNumId w:val="1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14"/>
  </w:num>
  <w:num w:numId="8">
    <w:abstractNumId w:val="15"/>
  </w:num>
  <w:num w:numId="9">
    <w:abstractNumId w:val="30"/>
  </w:num>
  <w:num w:numId="10">
    <w:abstractNumId w:val="8"/>
  </w:num>
  <w:num w:numId="11">
    <w:abstractNumId w:val="26"/>
  </w:num>
  <w:num w:numId="12">
    <w:abstractNumId w:val="24"/>
  </w:num>
  <w:num w:numId="13">
    <w:abstractNumId w:val="25"/>
  </w:num>
  <w:num w:numId="14">
    <w:abstractNumId w:val="31"/>
  </w:num>
  <w:num w:numId="15">
    <w:abstractNumId w:val="28"/>
  </w:num>
  <w:num w:numId="16">
    <w:abstractNumId w:val="20"/>
  </w:num>
  <w:num w:numId="17">
    <w:abstractNumId w:val="12"/>
  </w:num>
  <w:num w:numId="18">
    <w:abstractNumId w:val="4"/>
  </w:num>
  <w:num w:numId="19">
    <w:abstractNumId w:val="33"/>
  </w:num>
  <w:num w:numId="20">
    <w:abstractNumId w:val="29"/>
  </w:num>
  <w:num w:numId="21">
    <w:abstractNumId w:val="13"/>
  </w:num>
  <w:num w:numId="22">
    <w:abstractNumId w:val="1"/>
  </w:num>
  <w:num w:numId="23">
    <w:abstractNumId w:val="32"/>
  </w:num>
  <w:num w:numId="24">
    <w:abstractNumId w:val="6"/>
  </w:num>
  <w:num w:numId="25">
    <w:abstractNumId w:val="19"/>
  </w:num>
  <w:num w:numId="26">
    <w:abstractNumId w:val="27"/>
  </w:num>
  <w:num w:numId="27">
    <w:abstractNumId w:val="21"/>
  </w:num>
  <w:num w:numId="28">
    <w:abstractNumId w:val="17"/>
  </w:num>
  <w:num w:numId="29">
    <w:abstractNumId w:val="0"/>
  </w:num>
  <w:num w:numId="30">
    <w:abstractNumId w:val="16"/>
  </w:num>
  <w:num w:numId="31">
    <w:abstractNumId w:val="5"/>
  </w:num>
  <w:num w:numId="32">
    <w:abstractNumId w:val="22"/>
  </w:num>
  <w:num w:numId="33">
    <w:abstractNumId w:val="2"/>
  </w:num>
  <w:num w:numId="34">
    <w:abstractNumId w:val="3"/>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AA8"/>
    <w:rsid w:val="0002069A"/>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29AB"/>
    <w:rsid w:val="0006619D"/>
    <w:rsid w:val="000726EB"/>
    <w:rsid w:val="00072A7C"/>
    <w:rsid w:val="00073809"/>
    <w:rsid w:val="00074880"/>
    <w:rsid w:val="000775E7"/>
    <w:rsid w:val="0007775C"/>
    <w:rsid w:val="0008283C"/>
    <w:rsid w:val="00094F23"/>
    <w:rsid w:val="000967F4"/>
    <w:rsid w:val="00096F08"/>
    <w:rsid w:val="000A6432"/>
    <w:rsid w:val="000C0ED1"/>
    <w:rsid w:val="000C4D7F"/>
    <w:rsid w:val="000D6D78"/>
    <w:rsid w:val="000E0429"/>
    <w:rsid w:val="000E0437"/>
    <w:rsid w:val="000F6E51"/>
    <w:rsid w:val="001000A6"/>
    <w:rsid w:val="00102A24"/>
    <w:rsid w:val="001244C2"/>
    <w:rsid w:val="00131532"/>
    <w:rsid w:val="0013259C"/>
    <w:rsid w:val="00135831"/>
    <w:rsid w:val="001376A6"/>
    <w:rsid w:val="00141FDF"/>
    <w:rsid w:val="001424CD"/>
    <w:rsid w:val="0014389B"/>
    <w:rsid w:val="0014413C"/>
    <w:rsid w:val="00150C36"/>
    <w:rsid w:val="00150F55"/>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A4818"/>
    <w:rsid w:val="001B01F1"/>
    <w:rsid w:val="001B2414"/>
    <w:rsid w:val="001B5421"/>
    <w:rsid w:val="001B59C3"/>
    <w:rsid w:val="001B650D"/>
    <w:rsid w:val="001C4D9B"/>
    <w:rsid w:val="001D0B09"/>
    <w:rsid w:val="001E489F"/>
    <w:rsid w:val="001E6729"/>
    <w:rsid w:val="001F7653"/>
    <w:rsid w:val="002070CB"/>
    <w:rsid w:val="00221438"/>
    <w:rsid w:val="00221D20"/>
    <w:rsid w:val="00223D15"/>
    <w:rsid w:val="00231FBF"/>
    <w:rsid w:val="00233100"/>
    <w:rsid w:val="002336A6"/>
    <w:rsid w:val="002336BF"/>
    <w:rsid w:val="00235F9B"/>
    <w:rsid w:val="00236BBA"/>
    <w:rsid w:val="00236D1F"/>
    <w:rsid w:val="00240194"/>
    <w:rsid w:val="002407FF"/>
    <w:rsid w:val="00241A03"/>
    <w:rsid w:val="00243051"/>
    <w:rsid w:val="00247DA9"/>
    <w:rsid w:val="00250F58"/>
    <w:rsid w:val="002526EA"/>
    <w:rsid w:val="00252BB3"/>
    <w:rsid w:val="00253892"/>
    <w:rsid w:val="002541D3"/>
    <w:rsid w:val="002550C3"/>
    <w:rsid w:val="00256429"/>
    <w:rsid w:val="0026253E"/>
    <w:rsid w:val="0026365F"/>
    <w:rsid w:val="00264437"/>
    <w:rsid w:val="002658A3"/>
    <w:rsid w:val="00270240"/>
    <w:rsid w:val="00272D61"/>
    <w:rsid w:val="00277694"/>
    <w:rsid w:val="00277EF7"/>
    <w:rsid w:val="002831D5"/>
    <w:rsid w:val="002919B7"/>
    <w:rsid w:val="00291EF2"/>
    <w:rsid w:val="00295D61"/>
    <w:rsid w:val="00297C1F"/>
    <w:rsid w:val="002B074C"/>
    <w:rsid w:val="002B2FE7"/>
    <w:rsid w:val="002B34EA"/>
    <w:rsid w:val="002B5361"/>
    <w:rsid w:val="002C1BA4"/>
    <w:rsid w:val="002C2970"/>
    <w:rsid w:val="002C394B"/>
    <w:rsid w:val="002C47B8"/>
    <w:rsid w:val="002E1C01"/>
    <w:rsid w:val="002E397B"/>
    <w:rsid w:val="002E3AE2"/>
    <w:rsid w:val="002F7CCB"/>
    <w:rsid w:val="00301992"/>
    <w:rsid w:val="003057FD"/>
    <w:rsid w:val="00305D12"/>
    <w:rsid w:val="003101C6"/>
    <w:rsid w:val="00310E70"/>
    <w:rsid w:val="00313F3E"/>
    <w:rsid w:val="00320536"/>
    <w:rsid w:val="00322397"/>
    <w:rsid w:val="0032291B"/>
    <w:rsid w:val="00325E33"/>
    <w:rsid w:val="00326C0B"/>
    <w:rsid w:val="003275E6"/>
    <w:rsid w:val="003426FC"/>
    <w:rsid w:val="00354553"/>
    <w:rsid w:val="003564D8"/>
    <w:rsid w:val="00357BEF"/>
    <w:rsid w:val="00360E95"/>
    <w:rsid w:val="00363BC8"/>
    <w:rsid w:val="00363C36"/>
    <w:rsid w:val="00370C79"/>
    <w:rsid w:val="003715B7"/>
    <w:rsid w:val="00376C60"/>
    <w:rsid w:val="00392C87"/>
    <w:rsid w:val="003A1FA6"/>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17ADB"/>
    <w:rsid w:val="00421AFD"/>
    <w:rsid w:val="004246F2"/>
    <w:rsid w:val="00432048"/>
    <w:rsid w:val="00440AD4"/>
    <w:rsid w:val="00442C08"/>
    <w:rsid w:val="00442C65"/>
    <w:rsid w:val="00451122"/>
    <w:rsid w:val="004512DA"/>
    <w:rsid w:val="004518DB"/>
    <w:rsid w:val="00455F76"/>
    <w:rsid w:val="004562FC"/>
    <w:rsid w:val="004655BC"/>
    <w:rsid w:val="004677F6"/>
    <w:rsid w:val="00470410"/>
    <w:rsid w:val="00477EBC"/>
    <w:rsid w:val="00482246"/>
    <w:rsid w:val="00484421"/>
    <w:rsid w:val="00491391"/>
    <w:rsid w:val="00492EB9"/>
    <w:rsid w:val="004A01BD"/>
    <w:rsid w:val="004A0702"/>
    <w:rsid w:val="004A0A73"/>
    <w:rsid w:val="004A180A"/>
    <w:rsid w:val="004A661C"/>
    <w:rsid w:val="004C4C9B"/>
    <w:rsid w:val="004D0277"/>
    <w:rsid w:val="004D2FA0"/>
    <w:rsid w:val="004D41BB"/>
    <w:rsid w:val="004D4AF0"/>
    <w:rsid w:val="004E1010"/>
    <w:rsid w:val="004F2755"/>
    <w:rsid w:val="004F4172"/>
    <w:rsid w:val="004F6875"/>
    <w:rsid w:val="0050202A"/>
    <w:rsid w:val="00507903"/>
    <w:rsid w:val="00510E06"/>
    <w:rsid w:val="005124CC"/>
    <w:rsid w:val="0052032E"/>
    <w:rsid w:val="00521896"/>
    <w:rsid w:val="005229EF"/>
    <w:rsid w:val="00522A80"/>
    <w:rsid w:val="005247A6"/>
    <w:rsid w:val="00535A39"/>
    <w:rsid w:val="00542C77"/>
    <w:rsid w:val="00544D8F"/>
    <w:rsid w:val="00545FC9"/>
    <w:rsid w:val="00547C52"/>
    <w:rsid w:val="00550340"/>
    <w:rsid w:val="00553BDE"/>
    <w:rsid w:val="00556F13"/>
    <w:rsid w:val="00562495"/>
    <w:rsid w:val="00570A14"/>
    <w:rsid w:val="00572B78"/>
    <w:rsid w:val="0057401B"/>
    <w:rsid w:val="00577727"/>
    <w:rsid w:val="005777AF"/>
    <w:rsid w:val="00583917"/>
    <w:rsid w:val="00583D2F"/>
    <w:rsid w:val="00586562"/>
    <w:rsid w:val="00590B24"/>
    <w:rsid w:val="00592F22"/>
    <w:rsid w:val="00593DC4"/>
    <w:rsid w:val="0059529B"/>
    <w:rsid w:val="005953A3"/>
    <w:rsid w:val="005954DD"/>
    <w:rsid w:val="00597D12"/>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415"/>
    <w:rsid w:val="005E07CB"/>
    <w:rsid w:val="005E0BF8"/>
    <w:rsid w:val="005E14A0"/>
    <w:rsid w:val="005E32BB"/>
    <w:rsid w:val="005E7235"/>
    <w:rsid w:val="005F041C"/>
    <w:rsid w:val="005F1867"/>
    <w:rsid w:val="005F2E94"/>
    <w:rsid w:val="005F3BB8"/>
    <w:rsid w:val="005F4B34"/>
    <w:rsid w:val="006071E2"/>
    <w:rsid w:val="0060793A"/>
    <w:rsid w:val="0061598E"/>
    <w:rsid w:val="00616E18"/>
    <w:rsid w:val="00620287"/>
    <w:rsid w:val="0062357F"/>
    <w:rsid w:val="00623AED"/>
    <w:rsid w:val="0062580F"/>
    <w:rsid w:val="00632157"/>
    <w:rsid w:val="00633971"/>
    <w:rsid w:val="006341C6"/>
    <w:rsid w:val="0064121E"/>
    <w:rsid w:val="00642894"/>
    <w:rsid w:val="00643DB9"/>
    <w:rsid w:val="0066025B"/>
    <w:rsid w:val="00660354"/>
    <w:rsid w:val="006606DB"/>
    <w:rsid w:val="00663950"/>
    <w:rsid w:val="006644B9"/>
    <w:rsid w:val="00665B9B"/>
    <w:rsid w:val="00673F7D"/>
    <w:rsid w:val="006747BA"/>
    <w:rsid w:val="0067616E"/>
    <w:rsid w:val="00686E5C"/>
    <w:rsid w:val="00690725"/>
    <w:rsid w:val="00693606"/>
    <w:rsid w:val="00693D70"/>
    <w:rsid w:val="006975AE"/>
    <w:rsid w:val="006A0E66"/>
    <w:rsid w:val="006A32D1"/>
    <w:rsid w:val="006A3CF5"/>
    <w:rsid w:val="006A5E58"/>
    <w:rsid w:val="006B2E24"/>
    <w:rsid w:val="006B4BC6"/>
    <w:rsid w:val="006B5FAB"/>
    <w:rsid w:val="006B7120"/>
    <w:rsid w:val="006D03E2"/>
    <w:rsid w:val="006D0A8E"/>
    <w:rsid w:val="006D3D54"/>
    <w:rsid w:val="006E0D1B"/>
    <w:rsid w:val="006E1A49"/>
    <w:rsid w:val="006E3A55"/>
    <w:rsid w:val="006E5B42"/>
    <w:rsid w:val="006F1B00"/>
    <w:rsid w:val="006F2EEB"/>
    <w:rsid w:val="006F4B7A"/>
    <w:rsid w:val="00700A59"/>
    <w:rsid w:val="00701560"/>
    <w:rsid w:val="00703310"/>
    <w:rsid w:val="00710142"/>
    <w:rsid w:val="00712E81"/>
    <w:rsid w:val="00715590"/>
    <w:rsid w:val="0071698F"/>
    <w:rsid w:val="0072145C"/>
    <w:rsid w:val="00723919"/>
    <w:rsid w:val="00725F27"/>
    <w:rsid w:val="007261D3"/>
    <w:rsid w:val="00733213"/>
    <w:rsid w:val="007338A5"/>
    <w:rsid w:val="00733E86"/>
    <w:rsid w:val="0074596C"/>
    <w:rsid w:val="00746B65"/>
    <w:rsid w:val="00750D12"/>
    <w:rsid w:val="00756BBB"/>
    <w:rsid w:val="0075791E"/>
    <w:rsid w:val="00761952"/>
    <w:rsid w:val="00761B9B"/>
    <w:rsid w:val="00762474"/>
    <w:rsid w:val="0076439E"/>
    <w:rsid w:val="00780883"/>
    <w:rsid w:val="00780B16"/>
    <w:rsid w:val="007814A8"/>
    <w:rsid w:val="00781A62"/>
    <w:rsid w:val="00781F2F"/>
    <w:rsid w:val="00783C0E"/>
    <w:rsid w:val="00784103"/>
    <w:rsid w:val="007861B8"/>
    <w:rsid w:val="00787383"/>
    <w:rsid w:val="00791B51"/>
    <w:rsid w:val="00795AD1"/>
    <w:rsid w:val="007B5456"/>
    <w:rsid w:val="007B5F65"/>
    <w:rsid w:val="007C6305"/>
    <w:rsid w:val="007C767B"/>
    <w:rsid w:val="007D3C7C"/>
    <w:rsid w:val="007D687A"/>
    <w:rsid w:val="007D7795"/>
    <w:rsid w:val="007E0C8F"/>
    <w:rsid w:val="007E0ED8"/>
    <w:rsid w:val="007E1BA0"/>
    <w:rsid w:val="007F1DEC"/>
    <w:rsid w:val="007F2297"/>
    <w:rsid w:val="007F24CB"/>
    <w:rsid w:val="007F55EC"/>
    <w:rsid w:val="007F59E8"/>
    <w:rsid w:val="007F6574"/>
    <w:rsid w:val="00810791"/>
    <w:rsid w:val="00810F25"/>
    <w:rsid w:val="008246D7"/>
    <w:rsid w:val="00830CBC"/>
    <w:rsid w:val="00831057"/>
    <w:rsid w:val="00837EF8"/>
    <w:rsid w:val="0084119C"/>
    <w:rsid w:val="00847121"/>
    <w:rsid w:val="00850CD4"/>
    <w:rsid w:val="00854A49"/>
    <w:rsid w:val="008578D0"/>
    <w:rsid w:val="008624DE"/>
    <w:rsid w:val="00862587"/>
    <w:rsid w:val="008634EB"/>
    <w:rsid w:val="00865C17"/>
    <w:rsid w:val="00866945"/>
    <w:rsid w:val="0086698B"/>
    <w:rsid w:val="00872A8E"/>
    <w:rsid w:val="00875BE0"/>
    <w:rsid w:val="00876BD5"/>
    <w:rsid w:val="0088140D"/>
    <w:rsid w:val="008844B6"/>
    <w:rsid w:val="00884883"/>
    <w:rsid w:val="00890D85"/>
    <w:rsid w:val="00893D76"/>
    <w:rsid w:val="00894EA9"/>
    <w:rsid w:val="00897C84"/>
    <w:rsid w:val="008A06BE"/>
    <w:rsid w:val="008A35E2"/>
    <w:rsid w:val="008A56FD"/>
    <w:rsid w:val="008B3927"/>
    <w:rsid w:val="008B7838"/>
    <w:rsid w:val="008C11B0"/>
    <w:rsid w:val="008D1F6E"/>
    <w:rsid w:val="008D3DA6"/>
    <w:rsid w:val="008D5DA3"/>
    <w:rsid w:val="008E70F7"/>
    <w:rsid w:val="008F1D3B"/>
    <w:rsid w:val="008F510E"/>
    <w:rsid w:val="008F55C1"/>
    <w:rsid w:val="008F7444"/>
    <w:rsid w:val="008F7A15"/>
    <w:rsid w:val="009022F4"/>
    <w:rsid w:val="0091321C"/>
    <w:rsid w:val="00913788"/>
    <w:rsid w:val="0091399A"/>
    <w:rsid w:val="00920C63"/>
    <w:rsid w:val="00922D75"/>
    <w:rsid w:val="00925FA1"/>
    <w:rsid w:val="0092630D"/>
    <w:rsid w:val="00926791"/>
    <w:rsid w:val="0093661C"/>
    <w:rsid w:val="00940736"/>
    <w:rsid w:val="00941253"/>
    <w:rsid w:val="00944DD4"/>
    <w:rsid w:val="0095038B"/>
    <w:rsid w:val="00950CF7"/>
    <w:rsid w:val="00955021"/>
    <w:rsid w:val="00960A44"/>
    <w:rsid w:val="00970864"/>
    <w:rsid w:val="009736D5"/>
    <w:rsid w:val="0097570E"/>
    <w:rsid w:val="009768C3"/>
    <w:rsid w:val="00977C43"/>
    <w:rsid w:val="0098195A"/>
    <w:rsid w:val="00985C5A"/>
    <w:rsid w:val="00990EEE"/>
    <w:rsid w:val="00991860"/>
    <w:rsid w:val="0099421E"/>
    <w:rsid w:val="00996533"/>
    <w:rsid w:val="009A0093"/>
    <w:rsid w:val="009A3833"/>
    <w:rsid w:val="009A5F57"/>
    <w:rsid w:val="009A62E2"/>
    <w:rsid w:val="009B110B"/>
    <w:rsid w:val="009B13F0"/>
    <w:rsid w:val="009B196A"/>
    <w:rsid w:val="009B5B53"/>
    <w:rsid w:val="009B6881"/>
    <w:rsid w:val="009C3BEA"/>
    <w:rsid w:val="009D5E48"/>
    <w:rsid w:val="009D6D9F"/>
    <w:rsid w:val="009E0B41"/>
    <w:rsid w:val="009E1910"/>
    <w:rsid w:val="009E2BC5"/>
    <w:rsid w:val="009E5DBA"/>
    <w:rsid w:val="009F338A"/>
    <w:rsid w:val="009F36BC"/>
    <w:rsid w:val="009F6047"/>
    <w:rsid w:val="00A03D2A"/>
    <w:rsid w:val="00A06490"/>
    <w:rsid w:val="00A10ADB"/>
    <w:rsid w:val="00A144AB"/>
    <w:rsid w:val="00A151A1"/>
    <w:rsid w:val="00A17F01"/>
    <w:rsid w:val="00A24557"/>
    <w:rsid w:val="00A248B2"/>
    <w:rsid w:val="00A267D7"/>
    <w:rsid w:val="00A27A64"/>
    <w:rsid w:val="00A33862"/>
    <w:rsid w:val="00A37F80"/>
    <w:rsid w:val="00A46B3F"/>
    <w:rsid w:val="00A46F30"/>
    <w:rsid w:val="00A50094"/>
    <w:rsid w:val="00A61152"/>
    <w:rsid w:val="00A61169"/>
    <w:rsid w:val="00A62C76"/>
    <w:rsid w:val="00A63024"/>
    <w:rsid w:val="00A65602"/>
    <w:rsid w:val="00A7181E"/>
    <w:rsid w:val="00A82FCC"/>
    <w:rsid w:val="00A8479D"/>
    <w:rsid w:val="00A906A4"/>
    <w:rsid w:val="00A97953"/>
    <w:rsid w:val="00AA574E"/>
    <w:rsid w:val="00AB026D"/>
    <w:rsid w:val="00AB2A5D"/>
    <w:rsid w:val="00AD26CF"/>
    <w:rsid w:val="00AD324E"/>
    <w:rsid w:val="00AD5B51"/>
    <w:rsid w:val="00AD5C85"/>
    <w:rsid w:val="00AD7B78"/>
    <w:rsid w:val="00AE48AC"/>
    <w:rsid w:val="00AF176B"/>
    <w:rsid w:val="00AF4118"/>
    <w:rsid w:val="00B00077"/>
    <w:rsid w:val="00B03107"/>
    <w:rsid w:val="00B10820"/>
    <w:rsid w:val="00B110FF"/>
    <w:rsid w:val="00B16E03"/>
    <w:rsid w:val="00B1749C"/>
    <w:rsid w:val="00B24F2D"/>
    <w:rsid w:val="00B278FC"/>
    <w:rsid w:val="00B30214"/>
    <w:rsid w:val="00B3526C"/>
    <w:rsid w:val="00B376E0"/>
    <w:rsid w:val="00B41E34"/>
    <w:rsid w:val="00B43DA4"/>
    <w:rsid w:val="00B45C31"/>
    <w:rsid w:val="00B47534"/>
    <w:rsid w:val="00B50B89"/>
    <w:rsid w:val="00B52AFB"/>
    <w:rsid w:val="00B5557E"/>
    <w:rsid w:val="00B63284"/>
    <w:rsid w:val="00B72A00"/>
    <w:rsid w:val="00B730EC"/>
    <w:rsid w:val="00B75CE0"/>
    <w:rsid w:val="00B83509"/>
    <w:rsid w:val="00B84B54"/>
    <w:rsid w:val="00B8788D"/>
    <w:rsid w:val="00B9045D"/>
    <w:rsid w:val="00B92B0A"/>
    <w:rsid w:val="00B92C7D"/>
    <w:rsid w:val="00B93BB2"/>
    <w:rsid w:val="00B96801"/>
    <w:rsid w:val="00B9697B"/>
    <w:rsid w:val="00BA46C7"/>
    <w:rsid w:val="00BA4DA4"/>
    <w:rsid w:val="00BB293E"/>
    <w:rsid w:val="00BB3AFC"/>
    <w:rsid w:val="00BB6D15"/>
    <w:rsid w:val="00BB7B45"/>
    <w:rsid w:val="00BC137E"/>
    <w:rsid w:val="00BC2E5F"/>
    <w:rsid w:val="00BC3C3C"/>
    <w:rsid w:val="00BC481E"/>
    <w:rsid w:val="00BC5AF6"/>
    <w:rsid w:val="00BD3369"/>
    <w:rsid w:val="00BD3E51"/>
    <w:rsid w:val="00BD3F9F"/>
    <w:rsid w:val="00BE3E87"/>
    <w:rsid w:val="00BF0A84"/>
    <w:rsid w:val="00BF4326"/>
    <w:rsid w:val="00C03706"/>
    <w:rsid w:val="00C03F46"/>
    <w:rsid w:val="00C058C4"/>
    <w:rsid w:val="00C131A0"/>
    <w:rsid w:val="00C159BC"/>
    <w:rsid w:val="00C15A54"/>
    <w:rsid w:val="00C2214E"/>
    <w:rsid w:val="00C222C7"/>
    <w:rsid w:val="00C247CD"/>
    <w:rsid w:val="00C2519B"/>
    <w:rsid w:val="00C278EB"/>
    <w:rsid w:val="00C34BDE"/>
    <w:rsid w:val="00C37753"/>
    <w:rsid w:val="00C3782E"/>
    <w:rsid w:val="00C404D1"/>
    <w:rsid w:val="00C42176"/>
    <w:rsid w:val="00C42344"/>
    <w:rsid w:val="00C45B33"/>
    <w:rsid w:val="00C45FF1"/>
    <w:rsid w:val="00C505EB"/>
    <w:rsid w:val="00C517BD"/>
    <w:rsid w:val="00C52914"/>
    <w:rsid w:val="00C5567D"/>
    <w:rsid w:val="00C608D1"/>
    <w:rsid w:val="00C63F06"/>
    <w:rsid w:val="00C6590B"/>
    <w:rsid w:val="00C7131F"/>
    <w:rsid w:val="00C72749"/>
    <w:rsid w:val="00C75DFD"/>
    <w:rsid w:val="00C76753"/>
    <w:rsid w:val="00C8586A"/>
    <w:rsid w:val="00C96FBF"/>
    <w:rsid w:val="00CA2B4F"/>
    <w:rsid w:val="00CA5DB0"/>
    <w:rsid w:val="00CB24EB"/>
    <w:rsid w:val="00CB7203"/>
    <w:rsid w:val="00CB7EB9"/>
    <w:rsid w:val="00CC084E"/>
    <w:rsid w:val="00CC58ED"/>
    <w:rsid w:val="00CD1BEA"/>
    <w:rsid w:val="00CE0D4D"/>
    <w:rsid w:val="00D000C8"/>
    <w:rsid w:val="00D0135E"/>
    <w:rsid w:val="00D145EC"/>
    <w:rsid w:val="00D2528C"/>
    <w:rsid w:val="00D32AF6"/>
    <w:rsid w:val="00D355FB"/>
    <w:rsid w:val="00D409A1"/>
    <w:rsid w:val="00D43C0B"/>
    <w:rsid w:val="00D44A74"/>
    <w:rsid w:val="00D57CD2"/>
    <w:rsid w:val="00D57E66"/>
    <w:rsid w:val="00D73350"/>
    <w:rsid w:val="00D82231"/>
    <w:rsid w:val="00D8756E"/>
    <w:rsid w:val="00D938DD"/>
    <w:rsid w:val="00D93B68"/>
    <w:rsid w:val="00D9502C"/>
    <w:rsid w:val="00D9583A"/>
    <w:rsid w:val="00D95EAB"/>
    <w:rsid w:val="00D974EA"/>
    <w:rsid w:val="00DA29AC"/>
    <w:rsid w:val="00DA329A"/>
    <w:rsid w:val="00DB521B"/>
    <w:rsid w:val="00DC0F52"/>
    <w:rsid w:val="00DC4726"/>
    <w:rsid w:val="00DC6053"/>
    <w:rsid w:val="00DD0AAB"/>
    <w:rsid w:val="00DD3C66"/>
    <w:rsid w:val="00DD40D2"/>
    <w:rsid w:val="00DD4853"/>
    <w:rsid w:val="00DE5BBF"/>
    <w:rsid w:val="00DF01BE"/>
    <w:rsid w:val="00E013A9"/>
    <w:rsid w:val="00E03A99"/>
    <w:rsid w:val="00E041CD"/>
    <w:rsid w:val="00E06534"/>
    <w:rsid w:val="00E0725D"/>
    <w:rsid w:val="00E126A5"/>
    <w:rsid w:val="00E1463F"/>
    <w:rsid w:val="00E178DE"/>
    <w:rsid w:val="00E25169"/>
    <w:rsid w:val="00E34AA9"/>
    <w:rsid w:val="00E363A9"/>
    <w:rsid w:val="00E36F71"/>
    <w:rsid w:val="00E378CD"/>
    <w:rsid w:val="00E413D9"/>
    <w:rsid w:val="00E413E0"/>
    <w:rsid w:val="00E46B55"/>
    <w:rsid w:val="00E53AE3"/>
    <w:rsid w:val="00E5574A"/>
    <w:rsid w:val="00E57577"/>
    <w:rsid w:val="00E600C0"/>
    <w:rsid w:val="00E62530"/>
    <w:rsid w:val="00E64FB2"/>
    <w:rsid w:val="00E675DF"/>
    <w:rsid w:val="00E67B7D"/>
    <w:rsid w:val="00E81E2C"/>
    <w:rsid w:val="00E82FBF"/>
    <w:rsid w:val="00E86FBE"/>
    <w:rsid w:val="00EA24C4"/>
    <w:rsid w:val="00EA662E"/>
    <w:rsid w:val="00EB436F"/>
    <w:rsid w:val="00EB5D2F"/>
    <w:rsid w:val="00EC10EC"/>
    <w:rsid w:val="00EC456C"/>
    <w:rsid w:val="00EC63B3"/>
    <w:rsid w:val="00ED166C"/>
    <w:rsid w:val="00ED4E1E"/>
    <w:rsid w:val="00ED5FA6"/>
    <w:rsid w:val="00ED6080"/>
    <w:rsid w:val="00EE0176"/>
    <w:rsid w:val="00EE3D1B"/>
    <w:rsid w:val="00EE7EF6"/>
    <w:rsid w:val="00EF0942"/>
    <w:rsid w:val="00EF291F"/>
    <w:rsid w:val="00F020CE"/>
    <w:rsid w:val="00F0218C"/>
    <w:rsid w:val="00F0251A"/>
    <w:rsid w:val="00F03796"/>
    <w:rsid w:val="00F0393B"/>
    <w:rsid w:val="00F10E26"/>
    <w:rsid w:val="00F15D08"/>
    <w:rsid w:val="00F313DD"/>
    <w:rsid w:val="00F378BE"/>
    <w:rsid w:val="00F40BFF"/>
    <w:rsid w:val="00F43120"/>
    <w:rsid w:val="00F44AE3"/>
    <w:rsid w:val="00F44FF2"/>
    <w:rsid w:val="00F64378"/>
    <w:rsid w:val="00F65DD0"/>
    <w:rsid w:val="00F67FC3"/>
    <w:rsid w:val="00F763A4"/>
    <w:rsid w:val="00F80D67"/>
    <w:rsid w:val="00F81CF2"/>
    <w:rsid w:val="00F82A04"/>
    <w:rsid w:val="00F83DF3"/>
    <w:rsid w:val="00F91313"/>
    <w:rsid w:val="00F91C8E"/>
    <w:rsid w:val="00F92B62"/>
    <w:rsid w:val="00F9365E"/>
    <w:rsid w:val="00F941B8"/>
    <w:rsid w:val="00F9531A"/>
    <w:rsid w:val="00FA3176"/>
    <w:rsid w:val="00FA5FA5"/>
    <w:rsid w:val="00FA6721"/>
    <w:rsid w:val="00FA7365"/>
    <w:rsid w:val="00FA79A7"/>
    <w:rsid w:val="00FC3686"/>
    <w:rsid w:val="00FC643D"/>
    <w:rsid w:val="00FD0D76"/>
    <w:rsid w:val="00FD1DAF"/>
    <w:rsid w:val="00FD2B18"/>
    <w:rsid w:val="00FD55FE"/>
    <w:rsid w:val="00FE0F23"/>
    <w:rsid w:val="00FE3DCC"/>
    <w:rsid w:val="00FE53C8"/>
    <w:rsid w:val="00FE5B2B"/>
    <w:rsid w:val="00FE5FB7"/>
    <w:rsid w:val="00FF44E4"/>
    <w:rsid w:val="00FF6E7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E2A0CCF0-93D2-48B2-B1EF-62A4A4C3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Note Heading"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aa">
    <w:name w:val="footnote text"/>
    <w:basedOn w:val="a"/>
    <w:link w:val="Char0"/>
    <w:uiPriority w:val="99"/>
    <w:unhideWhenUsed/>
    <w:rsid w:val="00EE3D1B"/>
    <w:rPr>
      <w:rFonts w:ascii="Calibri" w:eastAsia="Calibri" w:hAnsi="Calibri"/>
      <w:lang w:val="nl-NL"/>
    </w:rPr>
  </w:style>
  <w:style w:type="character" w:customStyle="1" w:styleId="Char0">
    <w:name w:val="脚注文本 Char"/>
    <w:basedOn w:val="a0"/>
    <w:link w:val="aa"/>
    <w:uiPriority w:val="99"/>
    <w:rsid w:val="00EE3D1B"/>
    <w:rPr>
      <w:rFonts w:ascii="Calibri" w:eastAsia="Calibri" w:hAnsi="Calibri"/>
      <w:lang w:val="nl-NL" w:eastAsia="en-US"/>
    </w:rPr>
  </w:style>
  <w:style w:type="character" w:styleId="ab">
    <w:name w:val="footnote reference"/>
    <w:uiPriority w:val="99"/>
    <w:unhideWhenUsed/>
    <w:rsid w:val="00EE3D1B"/>
    <w:rPr>
      <w:vertAlign w:val="superscript"/>
    </w:rPr>
  </w:style>
  <w:style w:type="character" w:styleId="ac">
    <w:name w:val="Hyperlink"/>
    <w:rsid w:val="00EE3D1B"/>
    <w:rPr>
      <w:color w:val="0563C1"/>
      <w:u w:val="single"/>
    </w:rPr>
  </w:style>
  <w:style w:type="paragraph" w:customStyle="1" w:styleId="NO">
    <w:name w:val="NO"/>
    <w:basedOn w:val="a"/>
    <w:link w:val="NOZchn"/>
    <w:qFormat/>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ad">
    <w:name w:val="annotation reference"/>
    <w:basedOn w:val="a0"/>
    <w:rsid w:val="00C222C7"/>
    <w:rPr>
      <w:sz w:val="16"/>
      <w:szCs w:val="16"/>
    </w:rPr>
  </w:style>
  <w:style w:type="paragraph" w:styleId="ae">
    <w:name w:val="annotation subject"/>
    <w:basedOn w:val="a5"/>
    <w:next w:val="a5"/>
    <w:link w:val="Char1"/>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C222C7"/>
    <w:rPr>
      <w:rFonts w:ascii="Arial" w:hAnsi="Arial"/>
      <w:lang w:eastAsia="en-US"/>
    </w:rPr>
  </w:style>
  <w:style w:type="character" w:customStyle="1" w:styleId="Char1">
    <w:name w:val="批注主题 Char"/>
    <w:basedOn w:val="Char"/>
    <w:link w:val="ae"/>
    <w:semiHidden/>
    <w:rsid w:val="00C222C7"/>
    <w:rPr>
      <w:rFonts w:ascii="Arial" w:hAnsi="Arial"/>
      <w:b/>
      <w:bCs/>
      <w:lang w:eastAsia="en-US"/>
    </w:rPr>
  </w:style>
  <w:style w:type="paragraph" w:styleId="af">
    <w:name w:val="Balloon Text"/>
    <w:basedOn w:val="a"/>
    <w:link w:val="Char2"/>
    <w:semiHidden/>
    <w:unhideWhenUsed/>
    <w:rsid w:val="00C222C7"/>
    <w:rPr>
      <w:rFonts w:ascii="Segoe UI" w:hAnsi="Segoe UI" w:cs="Segoe UI"/>
      <w:sz w:val="18"/>
      <w:szCs w:val="18"/>
    </w:rPr>
  </w:style>
  <w:style w:type="character" w:customStyle="1" w:styleId="Char2">
    <w:name w:val="批注框文本 Char"/>
    <w:basedOn w:val="a0"/>
    <w:link w:val="af"/>
    <w:semiHidden/>
    <w:rsid w:val="00C222C7"/>
    <w:rPr>
      <w:rFonts w:ascii="Segoe UI" w:hAnsi="Segoe UI" w:cs="Segoe UI"/>
      <w:sz w:val="18"/>
      <w:szCs w:val="18"/>
      <w:lang w:eastAsia="en-US"/>
    </w:rPr>
  </w:style>
  <w:style w:type="paragraph" w:styleId="af0">
    <w:name w:val="Note Heading"/>
    <w:basedOn w:val="a"/>
    <w:next w:val="a"/>
    <w:link w:val="Char3"/>
    <w:qFormat/>
    <w:rsid w:val="00547C52"/>
    <w:pPr>
      <w:overflowPunct w:val="0"/>
      <w:autoSpaceDE w:val="0"/>
      <w:autoSpaceDN w:val="0"/>
      <w:adjustRightInd w:val="0"/>
      <w:textAlignment w:val="baseline"/>
    </w:pPr>
    <w:rPr>
      <w:rFonts w:eastAsia="Times New Roman"/>
      <w:lang w:eastAsia="ja-JP"/>
    </w:rPr>
  </w:style>
  <w:style w:type="character" w:customStyle="1" w:styleId="Char3">
    <w:name w:val="注释标题 Char"/>
    <w:basedOn w:val="a0"/>
    <w:link w:val="af0"/>
    <w:qFormat/>
    <w:rsid w:val="00547C52"/>
    <w:rPr>
      <w:rFonts w:eastAsia="Times New Roman"/>
      <w:lang w:eastAsia="ja-JP"/>
    </w:rPr>
  </w:style>
  <w:style w:type="character" w:customStyle="1" w:styleId="NOChar">
    <w:name w:val="NO Char"/>
    <w:qFormat/>
    <w:rsid w:val="000629AB"/>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09">
      <w:bodyDiv w:val="1"/>
      <w:marLeft w:val="0"/>
      <w:marRight w:val="0"/>
      <w:marTop w:val="0"/>
      <w:marBottom w:val="0"/>
      <w:divBdr>
        <w:top w:val="none" w:sz="0" w:space="0" w:color="auto"/>
        <w:left w:val="none" w:sz="0" w:space="0" w:color="auto"/>
        <w:bottom w:val="none" w:sz="0" w:space="0" w:color="auto"/>
        <w:right w:val="none" w:sz="0" w:space="0" w:color="auto"/>
      </w:divBdr>
      <w:divsChild>
        <w:div w:id="1072698930">
          <w:marLeft w:val="446"/>
          <w:marRight w:val="0"/>
          <w:marTop w:val="0"/>
          <w:marBottom w:val="0"/>
          <w:divBdr>
            <w:top w:val="none" w:sz="0" w:space="0" w:color="auto"/>
            <w:left w:val="none" w:sz="0" w:space="0" w:color="auto"/>
            <w:bottom w:val="none" w:sz="0" w:space="0" w:color="auto"/>
            <w:right w:val="none" w:sz="0" w:space="0" w:color="auto"/>
          </w:divBdr>
        </w:div>
      </w:divsChild>
    </w:div>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5132574">
      <w:bodyDiv w:val="1"/>
      <w:marLeft w:val="0"/>
      <w:marRight w:val="0"/>
      <w:marTop w:val="0"/>
      <w:marBottom w:val="0"/>
      <w:divBdr>
        <w:top w:val="none" w:sz="0" w:space="0" w:color="auto"/>
        <w:left w:val="none" w:sz="0" w:space="0" w:color="auto"/>
        <w:bottom w:val="none" w:sz="0" w:space="0" w:color="auto"/>
        <w:right w:val="none" w:sz="0" w:space="0" w:color="auto"/>
      </w:divBdr>
      <w:divsChild>
        <w:div w:id="713040675">
          <w:marLeft w:val="446"/>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6753009">
      <w:bodyDiv w:val="1"/>
      <w:marLeft w:val="0"/>
      <w:marRight w:val="0"/>
      <w:marTop w:val="0"/>
      <w:marBottom w:val="0"/>
      <w:divBdr>
        <w:top w:val="none" w:sz="0" w:space="0" w:color="auto"/>
        <w:left w:val="none" w:sz="0" w:space="0" w:color="auto"/>
        <w:bottom w:val="none" w:sz="0" w:space="0" w:color="auto"/>
        <w:right w:val="none" w:sz="0" w:space="0" w:color="auto"/>
      </w:divBdr>
      <w:divsChild>
        <w:div w:id="768812732">
          <w:marLeft w:val="446"/>
          <w:marRight w:val="0"/>
          <w:marTop w:val="0"/>
          <w:marBottom w:val="0"/>
          <w:divBdr>
            <w:top w:val="none" w:sz="0" w:space="0" w:color="auto"/>
            <w:left w:val="none" w:sz="0" w:space="0" w:color="auto"/>
            <w:bottom w:val="none" w:sz="0" w:space="0" w:color="auto"/>
            <w:right w:val="none" w:sz="0" w:space="0" w:color="auto"/>
          </w:divBdr>
        </w:div>
      </w:divsChild>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8116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744130">
      <w:bodyDiv w:val="1"/>
      <w:marLeft w:val="0"/>
      <w:marRight w:val="0"/>
      <w:marTop w:val="0"/>
      <w:marBottom w:val="0"/>
      <w:divBdr>
        <w:top w:val="none" w:sz="0" w:space="0" w:color="auto"/>
        <w:left w:val="none" w:sz="0" w:space="0" w:color="auto"/>
        <w:bottom w:val="none" w:sz="0" w:space="0" w:color="auto"/>
        <w:right w:val="none" w:sz="0" w:space="0" w:color="auto"/>
      </w:divBdr>
      <w:divsChild>
        <w:div w:id="585726351">
          <w:marLeft w:val="0"/>
          <w:marRight w:val="0"/>
          <w:marTop w:val="0"/>
          <w:marBottom w:val="0"/>
          <w:divBdr>
            <w:top w:val="none" w:sz="0" w:space="0" w:color="auto"/>
            <w:left w:val="none" w:sz="0" w:space="0" w:color="auto"/>
            <w:bottom w:val="none" w:sz="0" w:space="0" w:color="auto"/>
            <w:right w:val="none" w:sz="0" w:space="0" w:color="auto"/>
          </w:divBdr>
        </w:div>
        <w:div w:id="17049116">
          <w:marLeft w:val="0"/>
          <w:marRight w:val="0"/>
          <w:marTop w:val="0"/>
          <w:marBottom w:val="0"/>
          <w:divBdr>
            <w:top w:val="none" w:sz="0" w:space="0" w:color="auto"/>
            <w:left w:val="none" w:sz="0" w:space="0" w:color="auto"/>
            <w:bottom w:val="none" w:sz="0" w:space="0" w:color="auto"/>
            <w:right w:val="none" w:sz="0" w:space="0" w:color="auto"/>
          </w:divBdr>
        </w:div>
        <w:div w:id="596794814">
          <w:marLeft w:val="0"/>
          <w:marRight w:val="0"/>
          <w:marTop w:val="0"/>
          <w:marBottom w:val="0"/>
          <w:divBdr>
            <w:top w:val="none" w:sz="0" w:space="0" w:color="auto"/>
            <w:left w:val="none" w:sz="0" w:space="0" w:color="auto"/>
            <w:bottom w:val="none" w:sz="0" w:space="0" w:color="auto"/>
            <w:right w:val="none" w:sz="0" w:space="0" w:color="auto"/>
          </w:divBdr>
        </w:div>
        <w:div w:id="1826508392">
          <w:marLeft w:val="0"/>
          <w:marRight w:val="0"/>
          <w:marTop w:val="0"/>
          <w:marBottom w:val="0"/>
          <w:divBdr>
            <w:top w:val="none" w:sz="0" w:space="0" w:color="auto"/>
            <w:left w:val="none" w:sz="0" w:space="0" w:color="auto"/>
            <w:bottom w:val="none" w:sz="0" w:space="0" w:color="auto"/>
            <w:right w:val="none" w:sz="0" w:space="0" w:color="auto"/>
          </w:divBdr>
        </w:div>
        <w:div w:id="159545083">
          <w:marLeft w:val="0"/>
          <w:marRight w:val="0"/>
          <w:marTop w:val="0"/>
          <w:marBottom w:val="0"/>
          <w:divBdr>
            <w:top w:val="none" w:sz="0" w:space="0" w:color="auto"/>
            <w:left w:val="none" w:sz="0" w:space="0" w:color="auto"/>
            <w:bottom w:val="none" w:sz="0" w:space="0" w:color="auto"/>
            <w:right w:val="none" w:sz="0" w:space="0" w:color="auto"/>
          </w:divBdr>
        </w:div>
        <w:div w:id="733164531">
          <w:marLeft w:val="0"/>
          <w:marRight w:val="0"/>
          <w:marTop w:val="0"/>
          <w:marBottom w:val="0"/>
          <w:divBdr>
            <w:top w:val="none" w:sz="0" w:space="0" w:color="auto"/>
            <w:left w:val="none" w:sz="0" w:space="0" w:color="auto"/>
            <w:bottom w:val="none" w:sz="0" w:space="0" w:color="auto"/>
            <w:right w:val="none" w:sz="0" w:space="0" w:color="auto"/>
          </w:divBdr>
        </w:div>
        <w:div w:id="58866654">
          <w:marLeft w:val="0"/>
          <w:marRight w:val="0"/>
          <w:marTop w:val="0"/>
          <w:marBottom w:val="0"/>
          <w:divBdr>
            <w:top w:val="none" w:sz="0" w:space="0" w:color="auto"/>
            <w:left w:val="none" w:sz="0" w:space="0" w:color="auto"/>
            <w:bottom w:val="none" w:sz="0" w:space="0" w:color="auto"/>
            <w:right w:val="none" w:sz="0" w:space="0" w:color="auto"/>
          </w:divBdr>
        </w:div>
        <w:div w:id="1081489011">
          <w:marLeft w:val="0"/>
          <w:marRight w:val="0"/>
          <w:marTop w:val="0"/>
          <w:marBottom w:val="0"/>
          <w:divBdr>
            <w:top w:val="none" w:sz="0" w:space="0" w:color="auto"/>
            <w:left w:val="none" w:sz="0" w:space="0" w:color="auto"/>
            <w:bottom w:val="none" w:sz="0" w:space="0" w:color="auto"/>
            <w:right w:val="none" w:sz="0" w:space="0" w:color="auto"/>
          </w:divBdr>
        </w:div>
        <w:div w:id="1951817037">
          <w:marLeft w:val="0"/>
          <w:marRight w:val="0"/>
          <w:marTop w:val="0"/>
          <w:marBottom w:val="0"/>
          <w:divBdr>
            <w:top w:val="none" w:sz="0" w:space="0" w:color="auto"/>
            <w:left w:val="none" w:sz="0" w:space="0" w:color="auto"/>
            <w:bottom w:val="none" w:sz="0" w:space="0" w:color="auto"/>
            <w:right w:val="none" w:sz="0" w:space="0" w:color="auto"/>
          </w:divBdr>
        </w:div>
        <w:div w:id="2044356892">
          <w:marLeft w:val="0"/>
          <w:marRight w:val="0"/>
          <w:marTop w:val="0"/>
          <w:marBottom w:val="0"/>
          <w:divBdr>
            <w:top w:val="none" w:sz="0" w:space="0" w:color="auto"/>
            <w:left w:val="none" w:sz="0" w:space="0" w:color="auto"/>
            <w:bottom w:val="none" w:sz="0" w:space="0" w:color="auto"/>
            <w:right w:val="none" w:sz="0" w:space="0" w:color="auto"/>
          </w:divBdr>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0770744">
      <w:bodyDiv w:val="1"/>
      <w:marLeft w:val="0"/>
      <w:marRight w:val="0"/>
      <w:marTop w:val="0"/>
      <w:marBottom w:val="0"/>
      <w:divBdr>
        <w:top w:val="none" w:sz="0" w:space="0" w:color="auto"/>
        <w:left w:val="none" w:sz="0" w:space="0" w:color="auto"/>
        <w:bottom w:val="none" w:sz="0" w:space="0" w:color="auto"/>
        <w:right w:val="none" w:sz="0" w:space="0" w:color="auto"/>
      </w:divBdr>
    </w:div>
    <w:div w:id="56448780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1707518">
      <w:bodyDiv w:val="1"/>
      <w:marLeft w:val="0"/>
      <w:marRight w:val="0"/>
      <w:marTop w:val="0"/>
      <w:marBottom w:val="0"/>
      <w:divBdr>
        <w:top w:val="none" w:sz="0" w:space="0" w:color="auto"/>
        <w:left w:val="none" w:sz="0" w:space="0" w:color="auto"/>
        <w:bottom w:val="none" w:sz="0" w:space="0" w:color="auto"/>
        <w:right w:val="none" w:sz="0" w:space="0" w:color="auto"/>
      </w:divBdr>
      <w:divsChild>
        <w:div w:id="1382821319">
          <w:marLeft w:val="446"/>
          <w:marRight w:val="0"/>
          <w:marTop w:val="0"/>
          <w:marBottom w:val="0"/>
          <w:divBdr>
            <w:top w:val="none" w:sz="0" w:space="0" w:color="auto"/>
            <w:left w:val="none" w:sz="0" w:space="0" w:color="auto"/>
            <w:bottom w:val="none" w:sz="0" w:space="0" w:color="auto"/>
            <w:right w:val="none" w:sz="0" w:space="0" w:color="auto"/>
          </w:divBdr>
        </w:div>
        <w:div w:id="1194460397">
          <w:marLeft w:val="446"/>
          <w:marRight w:val="0"/>
          <w:marTop w:val="0"/>
          <w:marBottom w:val="0"/>
          <w:divBdr>
            <w:top w:val="none" w:sz="0" w:space="0" w:color="auto"/>
            <w:left w:val="none" w:sz="0" w:space="0" w:color="auto"/>
            <w:bottom w:val="none" w:sz="0" w:space="0" w:color="auto"/>
            <w:right w:val="none" w:sz="0" w:space="0" w:color="auto"/>
          </w:divBdr>
        </w:div>
        <w:div w:id="300118768">
          <w:marLeft w:val="446"/>
          <w:marRight w:val="0"/>
          <w:marTop w:val="0"/>
          <w:marBottom w:val="0"/>
          <w:divBdr>
            <w:top w:val="none" w:sz="0" w:space="0" w:color="auto"/>
            <w:left w:val="none" w:sz="0" w:space="0" w:color="auto"/>
            <w:bottom w:val="none" w:sz="0" w:space="0" w:color="auto"/>
            <w:right w:val="none" w:sz="0" w:space="0" w:color="auto"/>
          </w:divBdr>
        </w:div>
        <w:div w:id="1985307753">
          <w:marLeft w:val="446"/>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7747150">
      <w:bodyDiv w:val="1"/>
      <w:marLeft w:val="0"/>
      <w:marRight w:val="0"/>
      <w:marTop w:val="0"/>
      <w:marBottom w:val="0"/>
      <w:divBdr>
        <w:top w:val="none" w:sz="0" w:space="0" w:color="auto"/>
        <w:left w:val="none" w:sz="0" w:space="0" w:color="auto"/>
        <w:bottom w:val="none" w:sz="0" w:space="0" w:color="auto"/>
        <w:right w:val="none" w:sz="0" w:space="0" w:color="auto"/>
      </w:divBdr>
      <w:divsChild>
        <w:div w:id="1756433957">
          <w:marLeft w:val="446"/>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7783439">
      <w:bodyDiv w:val="1"/>
      <w:marLeft w:val="0"/>
      <w:marRight w:val="0"/>
      <w:marTop w:val="0"/>
      <w:marBottom w:val="0"/>
      <w:divBdr>
        <w:top w:val="none" w:sz="0" w:space="0" w:color="auto"/>
        <w:left w:val="none" w:sz="0" w:space="0" w:color="auto"/>
        <w:bottom w:val="none" w:sz="0" w:space="0" w:color="auto"/>
        <w:right w:val="none" w:sz="0" w:space="0" w:color="auto"/>
      </w:divBdr>
      <w:divsChild>
        <w:div w:id="847793756">
          <w:marLeft w:val="360"/>
          <w:marRight w:val="0"/>
          <w:marTop w:val="20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6009907">
      <w:bodyDiv w:val="1"/>
      <w:marLeft w:val="0"/>
      <w:marRight w:val="0"/>
      <w:marTop w:val="0"/>
      <w:marBottom w:val="0"/>
      <w:divBdr>
        <w:top w:val="none" w:sz="0" w:space="0" w:color="auto"/>
        <w:left w:val="none" w:sz="0" w:space="0" w:color="auto"/>
        <w:bottom w:val="none" w:sz="0" w:space="0" w:color="auto"/>
        <w:right w:val="none" w:sz="0" w:space="0" w:color="auto"/>
      </w:divBdr>
      <w:divsChild>
        <w:div w:id="474757903">
          <w:marLeft w:val="446"/>
          <w:marRight w:val="0"/>
          <w:marTop w:val="0"/>
          <w:marBottom w:val="0"/>
          <w:divBdr>
            <w:top w:val="none" w:sz="0" w:space="0" w:color="auto"/>
            <w:left w:val="none" w:sz="0" w:space="0" w:color="auto"/>
            <w:bottom w:val="none" w:sz="0" w:space="0" w:color="auto"/>
            <w:right w:val="none" w:sz="0" w:space="0" w:color="auto"/>
          </w:divBdr>
        </w:div>
      </w:divsChild>
    </w:div>
    <w:div w:id="1004623057">
      <w:bodyDiv w:val="1"/>
      <w:marLeft w:val="0"/>
      <w:marRight w:val="0"/>
      <w:marTop w:val="0"/>
      <w:marBottom w:val="0"/>
      <w:divBdr>
        <w:top w:val="none" w:sz="0" w:space="0" w:color="auto"/>
        <w:left w:val="none" w:sz="0" w:space="0" w:color="auto"/>
        <w:bottom w:val="none" w:sz="0" w:space="0" w:color="auto"/>
        <w:right w:val="none" w:sz="0" w:space="0" w:color="auto"/>
      </w:divBdr>
    </w:div>
    <w:div w:id="1009718611">
      <w:bodyDiv w:val="1"/>
      <w:marLeft w:val="0"/>
      <w:marRight w:val="0"/>
      <w:marTop w:val="0"/>
      <w:marBottom w:val="0"/>
      <w:divBdr>
        <w:top w:val="none" w:sz="0" w:space="0" w:color="auto"/>
        <w:left w:val="none" w:sz="0" w:space="0" w:color="auto"/>
        <w:bottom w:val="none" w:sz="0" w:space="0" w:color="auto"/>
        <w:right w:val="none" w:sz="0" w:space="0" w:color="auto"/>
      </w:divBdr>
      <w:divsChild>
        <w:div w:id="634876250">
          <w:marLeft w:val="446"/>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668490">
      <w:bodyDiv w:val="1"/>
      <w:marLeft w:val="0"/>
      <w:marRight w:val="0"/>
      <w:marTop w:val="0"/>
      <w:marBottom w:val="0"/>
      <w:divBdr>
        <w:top w:val="none" w:sz="0" w:space="0" w:color="auto"/>
        <w:left w:val="none" w:sz="0" w:space="0" w:color="auto"/>
        <w:bottom w:val="none" w:sz="0" w:space="0" w:color="auto"/>
        <w:right w:val="none" w:sz="0" w:space="0" w:color="auto"/>
      </w:divBdr>
      <w:divsChild>
        <w:div w:id="1473205906">
          <w:marLeft w:val="446"/>
          <w:marRight w:val="0"/>
          <w:marTop w:val="0"/>
          <w:marBottom w:val="0"/>
          <w:divBdr>
            <w:top w:val="none" w:sz="0" w:space="0" w:color="auto"/>
            <w:left w:val="none" w:sz="0" w:space="0" w:color="auto"/>
            <w:bottom w:val="none" w:sz="0" w:space="0" w:color="auto"/>
            <w:right w:val="none" w:sz="0" w:space="0" w:color="auto"/>
          </w:divBdr>
        </w:div>
      </w:divsChild>
    </w:div>
    <w:div w:id="1265384842">
      <w:bodyDiv w:val="1"/>
      <w:marLeft w:val="0"/>
      <w:marRight w:val="0"/>
      <w:marTop w:val="0"/>
      <w:marBottom w:val="0"/>
      <w:divBdr>
        <w:top w:val="none" w:sz="0" w:space="0" w:color="auto"/>
        <w:left w:val="none" w:sz="0" w:space="0" w:color="auto"/>
        <w:bottom w:val="none" w:sz="0" w:space="0" w:color="auto"/>
        <w:right w:val="none" w:sz="0" w:space="0" w:color="auto"/>
      </w:divBdr>
      <w:divsChild>
        <w:div w:id="1935436099">
          <w:marLeft w:val="0"/>
          <w:marRight w:val="0"/>
          <w:marTop w:val="0"/>
          <w:marBottom w:val="0"/>
          <w:divBdr>
            <w:top w:val="none" w:sz="0" w:space="0" w:color="auto"/>
            <w:left w:val="none" w:sz="0" w:space="0" w:color="auto"/>
            <w:bottom w:val="none" w:sz="0" w:space="0" w:color="auto"/>
            <w:right w:val="none" w:sz="0" w:space="0" w:color="auto"/>
          </w:divBdr>
        </w:div>
        <w:div w:id="1584752614">
          <w:marLeft w:val="0"/>
          <w:marRight w:val="0"/>
          <w:marTop w:val="0"/>
          <w:marBottom w:val="0"/>
          <w:divBdr>
            <w:top w:val="none" w:sz="0" w:space="0" w:color="auto"/>
            <w:left w:val="none" w:sz="0" w:space="0" w:color="auto"/>
            <w:bottom w:val="none" w:sz="0" w:space="0" w:color="auto"/>
            <w:right w:val="none" w:sz="0" w:space="0" w:color="auto"/>
          </w:divBdr>
        </w:div>
        <w:div w:id="480922792">
          <w:marLeft w:val="0"/>
          <w:marRight w:val="0"/>
          <w:marTop w:val="0"/>
          <w:marBottom w:val="0"/>
          <w:divBdr>
            <w:top w:val="none" w:sz="0" w:space="0" w:color="auto"/>
            <w:left w:val="none" w:sz="0" w:space="0" w:color="auto"/>
            <w:bottom w:val="none" w:sz="0" w:space="0" w:color="auto"/>
            <w:right w:val="none" w:sz="0" w:space="0" w:color="auto"/>
          </w:divBdr>
        </w:div>
        <w:div w:id="1962878696">
          <w:marLeft w:val="0"/>
          <w:marRight w:val="0"/>
          <w:marTop w:val="0"/>
          <w:marBottom w:val="0"/>
          <w:divBdr>
            <w:top w:val="none" w:sz="0" w:space="0" w:color="auto"/>
            <w:left w:val="none" w:sz="0" w:space="0" w:color="auto"/>
            <w:bottom w:val="none" w:sz="0" w:space="0" w:color="auto"/>
            <w:right w:val="none" w:sz="0" w:space="0" w:color="auto"/>
          </w:divBdr>
        </w:div>
        <w:div w:id="335034658">
          <w:marLeft w:val="0"/>
          <w:marRight w:val="0"/>
          <w:marTop w:val="0"/>
          <w:marBottom w:val="0"/>
          <w:divBdr>
            <w:top w:val="none" w:sz="0" w:space="0" w:color="auto"/>
            <w:left w:val="none" w:sz="0" w:space="0" w:color="auto"/>
            <w:bottom w:val="none" w:sz="0" w:space="0" w:color="auto"/>
            <w:right w:val="none" w:sz="0" w:space="0" w:color="auto"/>
          </w:divBdr>
        </w:div>
        <w:div w:id="1697540177">
          <w:marLeft w:val="0"/>
          <w:marRight w:val="0"/>
          <w:marTop w:val="0"/>
          <w:marBottom w:val="0"/>
          <w:divBdr>
            <w:top w:val="none" w:sz="0" w:space="0" w:color="auto"/>
            <w:left w:val="none" w:sz="0" w:space="0" w:color="auto"/>
            <w:bottom w:val="none" w:sz="0" w:space="0" w:color="auto"/>
            <w:right w:val="none" w:sz="0" w:space="0" w:color="auto"/>
          </w:divBdr>
        </w:div>
        <w:div w:id="629627319">
          <w:marLeft w:val="0"/>
          <w:marRight w:val="0"/>
          <w:marTop w:val="0"/>
          <w:marBottom w:val="0"/>
          <w:divBdr>
            <w:top w:val="none" w:sz="0" w:space="0" w:color="auto"/>
            <w:left w:val="none" w:sz="0" w:space="0" w:color="auto"/>
            <w:bottom w:val="none" w:sz="0" w:space="0" w:color="auto"/>
            <w:right w:val="none" w:sz="0" w:space="0" w:color="auto"/>
          </w:divBdr>
        </w:div>
        <w:div w:id="1770080282">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297051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172641">
      <w:bodyDiv w:val="1"/>
      <w:marLeft w:val="0"/>
      <w:marRight w:val="0"/>
      <w:marTop w:val="0"/>
      <w:marBottom w:val="0"/>
      <w:divBdr>
        <w:top w:val="none" w:sz="0" w:space="0" w:color="auto"/>
        <w:left w:val="none" w:sz="0" w:space="0" w:color="auto"/>
        <w:bottom w:val="none" w:sz="0" w:space="0" w:color="auto"/>
        <w:right w:val="none" w:sz="0" w:space="0" w:color="auto"/>
      </w:divBdr>
      <w:divsChild>
        <w:div w:id="1824007340">
          <w:marLeft w:val="446"/>
          <w:marRight w:val="0"/>
          <w:marTop w:val="0"/>
          <w:marBottom w:val="0"/>
          <w:divBdr>
            <w:top w:val="none" w:sz="0" w:space="0" w:color="auto"/>
            <w:left w:val="none" w:sz="0" w:space="0" w:color="auto"/>
            <w:bottom w:val="none" w:sz="0" w:space="0" w:color="auto"/>
            <w:right w:val="none" w:sz="0" w:space="0" w:color="auto"/>
          </w:divBdr>
        </w:div>
      </w:divsChild>
    </w:div>
    <w:div w:id="1839350043">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1527796">
      <w:bodyDiv w:val="1"/>
      <w:marLeft w:val="0"/>
      <w:marRight w:val="0"/>
      <w:marTop w:val="0"/>
      <w:marBottom w:val="0"/>
      <w:divBdr>
        <w:top w:val="none" w:sz="0" w:space="0" w:color="auto"/>
        <w:left w:val="none" w:sz="0" w:space="0" w:color="auto"/>
        <w:bottom w:val="none" w:sz="0" w:space="0" w:color="auto"/>
        <w:right w:val="none" w:sz="0" w:space="0" w:color="auto"/>
      </w:divBdr>
    </w:div>
    <w:div w:id="1858691067">
      <w:bodyDiv w:val="1"/>
      <w:marLeft w:val="0"/>
      <w:marRight w:val="0"/>
      <w:marTop w:val="0"/>
      <w:marBottom w:val="0"/>
      <w:divBdr>
        <w:top w:val="none" w:sz="0" w:space="0" w:color="auto"/>
        <w:left w:val="none" w:sz="0" w:space="0" w:color="auto"/>
        <w:bottom w:val="none" w:sz="0" w:space="0" w:color="auto"/>
        <w:right w:val="none" w:sz="0" w:space="0" w:color="auto"/>
      </w:divBdr>
      <w:divsChild>
        <w:div w:id="764963700">
          <w:marLeft w:val="446"/>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249539">
      <w:bodyDiv w:val="1"/>
      <w:marLeft w:val="0"/>
      <w:marRight w:val="0"/>
      <w:marTop w:val="0"/>
      <w:marBottom w:val="0"/>
      <w:divBdr>
        <w:top w:val="none" w:sz="0" w:space="0" w:color="auto"/>
        <w:left w:val="none" w:sz="0" w:space="0" w:color="auto"/>
        <w:bottom w:val="none" w:sz="0" w:space="0" w:color="auto"/>
        <w:right w:val="none" w:sz="0" w:space="0" w:color="auto"/>
      </w:divBdr>
      <w:divsChild>
        <w:div w:id="1649241222">
          <w:marLeft w:val="446"/>
          <w:marRight w:val="0"/>
          <w:marTop w:val="0"/>
          <w:marBottom w:val="0"/>
          <w:divBdr>
            <w:top w:val="none" w:sz="0" w:space="0" w:color="auto"/>
            <w:left w:val="none" w:sz="0" w:space="0" w:color="auto"/>
            <w:bottom w:val="none" w:sz="0" w:space="0" w:color="auto"/>
            <w:right w:val="none" w:sz="0" w:space="0" w:color="auto"/>
          </w:divBdr>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488731">
      <w:bodyDiv w:val="1"/>
      <w:marLeft w:val="0"/>
      <w:marRight w:val="0"/>
      <w:marTop w:val="0"/>
      <w:marBottom w:val="0"/>
      <w:divBdr>
        <w:top w:val="none" w:sz="0" w:space="0" w:color="auto"/>
        <w:left w:val="none" w:sz="0" w:space="0" w:color="auto"/>
        <w:bottom w:val="none" w:sz="0" w:space="0" w:color="auto"/>
        <w:right w:val="none" w:sz="0" w:space="0" w:color="auto"/>
      </w:divBdr>
      <w:divsChild>
        <w:div w:id="923610595">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2802729">
      <w:bodyDiv w:val="1"/>
      <w:marLeft w:val="0"/>
      <w:marRight w:val="0"/>
      <w:marTop w:val="0"/>
      <w:marBottom w:val="0"/>
      <w:divBdr>
        <w:top w:val="none" w:sz="0" w:space="0" w:color="auto"/>
        <w:left w:val="none" w:sz="0" w:space="0" w:color="auto"/>
        <w:bottom w:val="none" w:sz="0" w:space="0" w:color="auto"/>
        <w:right w:val="none" w:sz="0" w:space="0" w:color="auto"/>
      </w:divBdr>
      <w:divsChild>
        <w:div w:id="831408590">
          <w:marLeft w:val="446"/>
          <w:marRight w:val="0"/>
          <w:marTop w:val="0"/>
          <w:marBottom w:val="0"/>
          <w:divBdr>
            <w:top w:val="none" w:sz="0" w:space="0" w:color="auto"/>
            <w:left w:val="none" w:sz="0" w:space="0" w:color="auto"/>
            <w:bottom w:val="none" w:sz="0" w:space="0" w:color="auto"/>
            <w:right w:val="none" w:sz="0" w:space="0" w:color="auto"/>
          </w:divBdr>
        </w:div>
      </w:divsChild>
    </w:div>
    <w:div w:id="2040079528">
      <w:bodyDiv w:val="1"/>
      <w:marLeft w:val="0"/>
      <w:marRight w:val="0"/>
      <w:marTop w:val="0"/>
      <w:marBottom w:val="0"/>
      <w:divBdr>
        <w:top w:val="none" w:sz="0" w:space="0" w:color="auto"/>
        <w:left w:val="none" w:sz="0" w:space="0" w:color="auto"/>
        <w:bottom w:val="none" w:sz="0" w:space="0" w:color="auto"/>
        <w:right w:val="none" w:sz="0" w:space="0" w:color="auto"/>
      </w:divBdr>
    </w:div>
    <w:div w:id="2046826966">
      <w:bodyDiv w:val="1"/>
      <w:marLeft w:val="0"/>
      <w:marRight w:val="0"/>
      <w:marTop w:val="0"/>
      <w:marBottom w:val="0"/>
      <w:divBdr>
        <w:top w:val="none" w:sz="0" w:space="0" w:color="auto"/>
        <w:left w:val="none" w:sz="0" w:space="0" w:color="auto"/>
        <w:bottom w:val="none" w:sz="0" w:space="0" w:color="auto"/>
        <w:right w:val="none" w:sz="0" w:space="0" w:color="auto"/>
      </w:divBdr>
      <w:divsChild>
        <w:div w:id="22752699">
          <w:marLeft w:val="446"/>
          <w:marRight w:val="0"/>
          <w:marTop w:val="0"/>
          <w:marBottom w:val="0"/>
          <w:divBdr>
            <w:top w:val="none" w:sz="0" w:space="0" w:color="auto"/>
            <w:left w:val="none" w:sz="0" w:space="0" w:color="auto"/>
            <w:bottom w:val="none" w:sz="0" w:space="0" w:color="auto"/>
            <w:right w:val="none" w:sz="0" w:space="0" w:color="auto"/>
          </w:divBdr>
        </w:div>
      </w:divsChild>
    </w:div>
    <w:div w:id="2059863699">
      <w:bodyDiv w:val="1"/>
      <w:marLeft w:val="0"/>
      <w:marRight w:val="0"/>
      <w:marTop w:val="0"/>
      <w:marBottom w:val="0"/>
      <w:divBdr>
        <w:top w:val="none" w:sz="0" w:space="0" w:color="auto"/>
        <w:left w:val="none" w:sz="0" w:space="0" w:color="auto"/>
        <w:bottom w:val="none" w:sz="0" w:space="0" w:color="auto"/>
        <w:right w:val="none" w:sz="0" w:space="0" w:color="auto"/>
      </w:divBdr>
      <w:divsChild>
        <w:div w:id="110980614">
          <w:marLeft w:val="360"/>
          <w:marRight w:val="0"/>
          <w:marTop w:val="200"/>
          <w:marBottom w:val="0"/>
          <w:divBdr>
            <w:top w:val="none" w:sz="0" w:space="0" w:color="auto"/>
            <w:left w:val="none" w:sz="0" w:space="0" w:color="auto"/>
            <w:bottom w:val="none" w:sz="0" w:space="0" w:color="auto"/>
            <w:right w:val="none" w:sz="0" w:space="0" w:color="auto"/>
          </w:divBdr>
        </w:div>
        <w:div w:id="372268799">
          <w:marLeft w:val="360"/>
          <w:marRight w:val="0"/>
          <w:marTop w:val="200"/>
          <w:marBottom w:val="0"/>
          <w:divBdr>
            <w:top w:val="none" w:sz="0" w:space="0" w:color="auto"/>
            <w:left w:val="none" w:sz="0" w:space="0" w:color="auto"/>
            <w:bottom w:val="none" w:sz="0" w:space="0" w:color="auto"/>
            <w:right w:val="none" w:sz="0" w:space="0" w:color="auto"/>
          </w:divBdr>
        </w:div>
        <w:div w:id="1598294233">
          <w:marLeft w:val="1080"/>
          <w:marRight w:val="0"/>
          <w:marTop w:val="100"/>
          <w:marBottom w:val="0"/>
          <w:divBdr>
            <w:top w:val="none" w:sz="0" w:space="0" w:color="auto"/>
            <w:left w:val="none" w:sz="0" w:space="0" w:color="auto"/>
            <w:bottom w:val="none" w:sz="0" w:space="0" w:color="auto"/>
            <w:right w:val="none" w:sz="0" w:space="0" w:color="auto"/>
          </w:divBdr>
        </w:div>
        <w:div w:id="979723452">
          <w:marLeft w:val="1080"/>
          <w:marRight w:val="0"/>
          <w:marTop w:val="100"/>
          <w:marBottom w:val="0"/>
          <w:divBdr>
            <w:top w:val="none" w:sz="0" w:space="0" w:color="auto"/>
            <w:left w:val="none" w:sz="0" w:space="0" w:color="auto"/>
            <w:bottom w:val="none" w:sz="0" w:space="0" w:color="auto"/>
            <w:right w:val="none" w:sz="0" w:space="0" w:color="auto"/>
          </w:divBdr>
        </w:div>
        <w:div w:id="1902865707">
          <w:marLeft w:val="1080"/>
          <w:marRight w:val="0"/>
          <w:marTop w:val="100"/>
          <w:marBottom w:val="0"/>
          <w:divBdr>
            <w:top w:val="none" w:sz="0" w:space="0" w:color="auto"/>
            <w:left w:val="none" w:sz="0" w:space="0" w:color="auto"/>
            <w:bottom w:val="none" w:sz="0" w:space="0" w:color="auto"/>
            <w:right w:val="none" w:sz="0" w:space="0" w:color="auto"/>
          </w:divBdr>
        </w:div>
        <w:div w:id="460996309">
          <w:marLeft w:val="1080"/>
          <w:marRight w:val="0"/>
          <w:marTop w:val="100"/>
          <w:marBottom w:val="0"/>
          <w:divBdr>
            <w:top w:val="none" w:sz="0" w:space="0" w:color="auto"/>
            <w:left w:val="none" w:sz="0" w:space="0" w:color="auto"/>
            <w:bottom w:val="none" w:sz="0" w:space="0" w:color="auto"/>
            <w:right w:val="none" w:sz="0" w:space="0" w:color="auto"/>
          </w:divBdr>
        </w:div>
      </w:divsChild>
    </w:div>
    <w:div w:id="2065325580">
      <w:bodyDiv w:val="1"/>
      <w:marLeft w:val="0"/>
      <w:marRight w:val="0"/>
      <w:marTop w:val="0"/>
      <w:marBottom w:val="0"/>
      <w:divBdr>
        <w:top w:val="none" w:sz="0" w:space="0" w:color="auto"/>
        <w:left w:val="none" w:sz="0" w:space="0" w:color="auto"/>
        <w:bottom w:val="none" w:sz="0" w:space="0" w:color="auto"/>
        <w:right w:val="none" w:sz="0" w:space="0" w:color="auto"/>
      </w:divBdr>
      <w:divsChild>
        <w:div w:id="1522430947">
          <w:marLeft w:val="446"/>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o.weixiang@zte.com.cn"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hao.weixiang@zt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1296</TotalTime>
  <Pages>4</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swx_rev1</cp:lastModifiedBy>
  <cp:revision>21</cp:revision>
  <cp:lastPrinted>2001-04-23T09:30:00Z</cp:lastPrinted>
  <dcterms:created xsi:type="dcterms:W3CDTF">2025-07-17T05:58:00Z</dcterms:created>
  <dcterms:modified xsi:type="dcterms:W3CDTF">2025-09-30T08:41:00Z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